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17A6" w14:textId="69CD9FE6" w:rsidR="00CC3812" w:rsidRDefault="00734266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4F4"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14:paraId="5A8ECAE3" w14:textId="77777777" w:rsidR="00AD080E" w:rsidRPr="003048F7" w:rsidRDefault="00AD080E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3434F2" w14:textId="1A6C1E80" w:rsidR="00815C27" w:rsidRDefault="00E77944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1A3E">
        <w:rPr>
          <w:rFonts w:ascii="Times New Roman" w:hAnsi="Times New Roman" w:cs="Times New Roman"/>
          <w:sz w:val="20"/>
          <w:szCs w:val="20"/>
        </w:rPr>
        <w:t xml:space="preserve">Министерство имущественных и </w:t>
      </w:r>
      <w:r w:rsidR="00262525" w:rsidRPr="00E21A3E">
        <w:rPr>
          <w:rFonts w:ascii="Times New Roman" w:hAnsi="Times New Roman" w:cs="Times New Roman"/>
          <w:sz w:val="20"/>
          <w:szCs w:val="20"/>
        </w:rPr>
        <w:t>земельных отношений Нижегородской области</w:t>
      </w:r>
      <w:r w:rsidR="00D47A60" w:rsidRPr="00E21A3E">
        <w:rPr>
          <w:rFonts w:ascii="Times New Roman" w:hAnsi="Times New Roman" w:cs="Times New Roman"/>
          <w:sz w:val="20"/>
          <w:szCs w:val="20"/>
        </w:rPr>
        <w:t xml:space="preserve"> (далее – министерство) </w:t>
      </w:r>
      <w:r w:rsidR="00262525" w:rsidRPr="00E21A3E">
        <w:rPr>
          <w:rFonts w:ascii="Times New Roman" w:hAnsi="Times New Roman" w:cs="Times New Roman"/>
          <w:sz w:val="20"/>
          <w:szCs w:val="20"/>
        </w:rPr>
        <w:t>извещает</w:t>
      </w:r>
      <w:r w:rsidR="00FF6A83" w:rsidRPr="00E21A3E">
        <w:rPr>
          <w:rFonts w:ascii="Times New Roman" w:hAnsi="Times New Roman" w:cs="Times New Roman"/>
          <w:sz w:val="20"/>
          <w:szCs w:val="20"/>
        </w:rPr>
        <w:t xml:space="preserve"> о</w:t>
      </w:r>
      <w:r w:rsidR="00C11C08" w:rsidRPr="00E21A3E">
        <w:rPr>
          <w:rFonts w:ascii="Times New Roman" w:hAnsi="Times New Roman" w:cs="Times New Roman"/>
          <w:sz w:val="20"/>
          <w:szCs w:val="20"/>
        </w:rPr>
        <w:t xml:space="preserve">б издании </w:t>
      </w:r>
      <w:r w:rsidR="00815C27" w:rsidRPr="00E21A3E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C11C08" w:rsidRPr="00E21A3E">
        <w:rPr>
          <w:rFonts w:ascii="Times New Roman" w:hAnsi="Times New Roman" w:cs="Times New Roman"/>
          <w:sz w:val="20"/>
          <w:szCs w:val="20"/>
        </w:rPr>
        <w:t>приказ</w:t>
      </w:r>
      <w:r w:rsidR="00815C27" w:rsidRPr="00E21A3E">
        <w:rPr>
          <w:rFonts w:ascii="Times New Roman" w:hAnsi="Times New Roman" w:cs="Times New Roman"/>
          <w:sz w:val="20"/>
          <w:szCs w:val="20"/>
        </w:rPr>
        <w:t>ов:</w:t>
      </w:r>
    </w:p>
    <w:p w14:paraId="330A4C12" w14:textId="77777777" w:rsidR="00AD080E" w:rsidRPr="00E21A3E" w:rsidRDefault="00AD080E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8E3B63" w14:textId="77777777" w:rsidR="00A74724" w:rsidRDefault="004226F4" w:rsidP="00A747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3F11D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3F11DD" w:rsidRPr="00E21A3E">
        <w:rPr>
          <w:rFonts w:ascii="Times New Roman" w:hAnsi="Times New Roman" w:cs="Times New Roman"/>
          <w:b/>
          <w:bCs/>
          <w:sz w:val="20"/>
          <w:szCs w:val="20"/>
        </w:rPr>
        <w:t>риказ</w:t>
      </w:r>
      <w:r w:rsidR="003F11D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944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министерства </w:t>
      </w:r>
      <w:r w:rsidR="003F11D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3F11DD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F11D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сентября 2021 г. № 326-13-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564360</w:t>
      </w:r>
      <w:r w:rsidR="003F11D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/21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внесении изменений в приказ министерства имущественных и земельных отношений Нижегородской области от 21</w:t>
      </w:r>
      <w:r w:rsidR="00996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.10.2020 г. № 326-13-566703/20 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по состоянию на 1 января</w:t>
      </w:r>
      <w:proofErr w:type="gramEnd"/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года» относительно изменения кадастровой стоимости земельн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кадастровым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</w:t>
      </w:r>
      <w:r w:rsidR="00996AE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52:15:0110147:104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52:32:0100009:441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52:32:0100009:442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52:32:0100065:1260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52:32:0100065:1262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52:32:0100065:1263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52:32:0100065:1268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52:32:0100065:1269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52:32:0100065:1270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52:32:0100065:1272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  <w:proofErr w:type="gramEnd"/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52:32:0100065:1278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52:32:0100065:1280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52:32:0100065:1282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52:32:0100065:1283;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52:26:0100058:479</w:t>
      </w:r>
      <w:r w:rsid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363BEA" w:rsidRPr="00363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52:19:0102039:66</w:t>
      </w:r>
      <w:r w:rsidR="00996AED" w:rsidRPr="00996A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6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E0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включен в реестр нормативных правовых актов органов исполнительной власти Нижегородской области </w:t>
      </w:r>
      <w:r w:rsidR="00363B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B3F7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63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="000F0E0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 № </w:t>
      </w:r>
      <w:r w:rsidR="004617A8">
        <w:rPr>
          <w:rFonts w:ascii="Times New Roman" w:eastAsia="Times New Roman" w:hAnsi="Times New Roman" w:cs="Times New Roman"/>
          <w:sz w:val="20"/>
          <w:szCs w:val="20"/>
          <w:lang w:eastAsia="ru-RU"/>
        </w:rPr>
        <w:t>17966-326-326-13-564360/21</w:t>
      </w:r>
      <w:r w:rsidR="000F0E0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0F0E0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 в сетевом издании «Нижегородская правда» </w:t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17A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63664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г., вступает в силу </w:t>
      </w:r>
      <w:r w:rsidR="000F0E0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4617A8">
        <w:rPr>
          <w:rFonts w:ascii="Times New Roman" w:eastAsia="Times New Roman" w:hAnsi="Times New Roman" w:cs="Times New Roman"/>
          <w:sz w:val="20"/>
          <w:szCs w:val="20"/>
          <w:lang w:eastAsia="ru-RU"/>
        </w:rPr>
        <w:t>03 ноября</w:t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E0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 г., размещен на официальном сайте министерства по адресу: 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gosim-no.ru в разделе Деятельность/Государственная кадастровая оценка/ГКО 2020/Результаты ГКО 2020/Земельные участки/.</w:t>
      </w:r>
      <w:proofErr w:type="gramEnd"/>
    </w:p>
    <w:p w14:paraId="59E7C3C2" w14:textId="5978AD63" w:rsidR="002C7DC3" w:rsidRDefault="00A74724" w:rsidP="002C7D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Приказ министерства от </w:t>
      </w:r>
      <w:r w:rsidR="00736E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сентября </w:t>
      </w:r>
      <w:smartTag w:uri="urn:schemas-microsoft-com:office:smarttags" w:element="metricconverter">
        <w:smartTagPr>
          <w:attr w:name="ProductID" w:val="2021 г"/>
        </w:smartTagPr>
        <w:r w:rsidRPr="00E21A3E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2021 г</w:t>
        </w:r>
      </w:smartTag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 326-13-</w:t>
      </w:r>
      <w:r w:rsidR="00736E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571209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/21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внесении изменений в приказ министерства имущественных и земельных отношений Нижегородской области от </w:t>
      </w:r>
      <w:smartTag w:uri="urn:schemas-microsoft-com:office:smarttags" w:element="date">
        <w:smartTagPr>
          <w:attr w:name="Year" w:val="2020"/>
          <w:attr w:name="Day" w:val="12"/>
          <w:attr w:name="Month" w:val="10"/>
          <w:attr w:name="ls" w:val="trans"/>
        </w:smartTagPr>
        <w:r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Pr="00E21A3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2020 г</w:t>
          </w:r>
        </w:smartTag>
        <w:r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smartTag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Year" w:val="2020"/>
          <w:attr w:name="Day" w:val="1"/>
          <w:attr w:name="Month" w:val="1"/>
          <w:attr w:name="ls" w:val="trans"/>
        </w:smartTagPr>
        <w:r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 января 2020 года</w:t>
        </w:r>
      </w:smartTag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относительно изменения</w:t>
      </w:r>
      <w:proofErr w:type="gram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кадастровой стоимости объектов недвижимости с кадастровыми номерами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52:44:0800002:142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52:18:0040175:105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52:18:0040175:336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52:18:0040175:337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52:18:0040175:338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52:18:0040260:37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52:18:0040186:148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52:18:0040186:152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5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2:18:0050310:103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52:07:1100003:842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52:07:1100003:953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52:07:1100003:954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52:07:1100003:1018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</w:t>
      </w:r>
      <w:proofErr w:type="gramEnd"/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:07:1100003:1832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52:07:1100003:2069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52:18:0010086:111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52:18:0050310:32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52:18:0050310:485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52:40:0201002:1411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</w:t>
      </w:r>
      <w:r w:rsidR="002C7DC3" w:rsidRP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52:40:0201002:445</w:t>
      </w:r>
      <w:r w:rsidR="002C7D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73434331" w14:textId="584528AE" w:rsidR="00A74724" w:rsidRPr="00E21A3E" w:rsidRDefault="00A74724" w:rsidP="002C7D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включен в реестр нормативных правовых актов органов исполнительной власти Нижегородской области </w:t>
      </w:r>
      <w:r w:rsidR="002C7DC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2021 г. № 179</w:t>
      </w:r>
      <w:r w:rsidR="002C7DC3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-326-326-13-5</w:t>
      </w:r>
      <w:r w:rsidR="002C7DC3">
        <w:rPr>
          <w:rFonts w:ascii="Times New Roman" w:eastAsia="Times New Roman" w:hAnsi="Times New Roman" w:cs="Times New Roman"/>
          <w:sz w:val="20"/>
          <w:szCs w:val="20"/>
          <w:lang w:eastAsia="ru-RU"/>
        </w:rPr>
        <w:t>71209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/21, опубликован в сетевом издании «Нижегородская правда» </w:t>
      </w:r>
      <w:r w:rsidR="002C7DC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8 октября 2021 г., вступ</w:t>
      </w:r>
      <w:r w:rsidR="002C7DC3">
        <w:rPr>
          <w:rFonts w:ascii="Times New Roman" w:eastAsia="Times New Roman" w:hAnsi="Times New Roman" w:cs="Times New Roman"/>
          <w:sz w:val="20"/>
          <w:szCs w:val="20"/>
          <w:lang w:eastAsia="ru-RU"/>
        </w:rPr>
        <w:t>ает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с </w:t>
      </w:r>
      <w:r w:rsidR="002C7DC3">
        <w:rPr>
          <w:rFonts w:ascii="Times New Roman" w:eastAsia="Times New Roman" w:hAnsi="Times New Roman" w:cs="Times New Roman"/>
          <w:sz w:val="20"/>
          <w:szCs w:val="20"/>
          <w:lang w:eastAsia="ru-RU"/>
        </w:rPr>
        <w:t>07 ноября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г., размещен на официальном сайте министерства по адресу: gosim-no.ru в разделе Деятельность/Государственная кадастровая оценка/ ГКО 2020/Результаты ГКО 2020/Объекты капитального строительства.</w:t>
      </w:r>
      <w:proofErr w:type="gramEnd"/>
    </w:p>
    <w:p w14:paraId="7ECD4A66" w14:textId="3483C8C6" w:rsidR="00061DD8" w:rsidRDefault="00EF1C26" w:rsidP="00061DD8">
      <w:pPr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обращений об исправлении ошибок, допущенных при определении кадастровой стоимости (далее – обращение) осуществляется</w:t>
      </w:r>
      <w:r w:rsid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 НО «Кадастровая оценка» в порядке, установленном статьей 21 Федерального закона </w:t>
      </w:r>
      <w:r w:rsidR="00A2712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03.07.2016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237-ФЗ</w:t>
      </w:r>
      <w:r w:rsidR="00A2712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кадастровой оценке»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обращением об исправлении ошибок, допущенных при определении кадастровой стоимости, в ГБУ НО «Кадастровая оценка» вправе обратиться юридические </w:t>
      </w:r>
      <w:r w:rsidR="00D80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r w:rsidR="00061DD8">
        <w:rPr>
          <w:rFonts w:ascii="Calibri" w:eastAsia="Times New Roman" w:hAnsi="Calibri" w:cs="Calibri"/>
          <w:color w:val="000000"/>
          <w:lang w:eastAsia="ru-RU"/>
        </w:rPr>
        <w:tab/>
      </w: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с прилагаемыми документами представляется в ГБУ НО «Кадастровая оценка» лично по адресу: г. Нижний Новгород, ул. Максима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 </w:t>
      </w:r>
      <w:hyperlink r:id="rId6" w:history="1">
        <w:r w:rsidR="00061DD8" w:rsidRPr="00996AE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gko@gbunoko.ru</w:t>
        </w:r>
      </w:hyperlink>
      <w:r w:rsidRPr="00996A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260C6" w:rsidRPr="00996A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 w:rsidRPr="00996A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1D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14:paraId="311C71B0" w14:textId="77777777" w:rsidR="00363BEA" w:rsidRPr="00061DD8" w:rsidRDefault="00363BEA" w:rsidP="00061DD8">
      <w:pPr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363BEA" w:rsidRPr="00061DD8" w:rsidSect="00E21A3E">
      <w:pgSz w:w="16838" w:h="11906" w:orient="landscape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5B31"/>
    <w:rsid w:val="0000795E"/>
    <w:rsid w:val="00050148"/>
    <w:rsid w:val="00061DD8"/>
    <w:rsid w:val="00096B3D"/>
    <w:rsid w:val="000F0E08"/>
    <w:rsid w:val="000F652A"/>
    <w:rsid w:val="001136E0"/>
    <w:rsid w:val="0012713F"/>
    <w:rsid w:val="00134E3A"/>
    <w:rsid w:val="00137A4C"/>
    <w:rsid w:val="00151881"/>
    <w:rsid w:val="00154B30"/>
    <w:rsid w:val="00191588"/>
    <w:rsid w:val="001A1939"/>
    <w:rsid w:val="001B2646"/>
    <w:rsid w:val="001C6DDD"/>
    <w:rsid w:val="001E170B"/>
    <w:rsid w:val="0020427A"/>
    <w:rsid w:val="00207A12"/>
    <w:rsid w:val="00227FD9"/>
    <w:rsid w:val="0023014F"/>
    <w:rsid w:val="002613BA"/>
    <w:rsid w:val="00262525"/>
    <w:rsid w:val="002643AA"/>
    <w:rsid w:val="00271608"/>
    <w:rsid w:val="0027201C"/>
    <w:rsid w:val="00294AAD"/>
    <w:rsid w:val="002C7DC3"/>
    <w:rsid w:val="002E048D"/>
    <w:rsid w:val="002E1A0B"/>
    <w:rsid w:val="002F716E"/>
    <w:rsid w:val="00301A89"/>
    <w:rsid w:val="003048F7"/>
    <w:rsid w:val="0034380D"/>
    <w:rsid w:val="00344D6F"/>
    <w:rsid w:val="00350073"/>
    <w:rsid w:val="00363BEA"/>
    <w:rsid w:val="00377284"/>
    <w:rsid w:val="00394531"/>
    <w:rsid w:val="003A1A0F"/>
    <w:rsid w:val="003F11DD"/>
    <w:rsid w:val="004226F4"/>
    <w:rsid w:val="00435415"/>
    <w:rsid w:val="004434F4"/>
    <w:rsid w:val="0045094F"/>
    <w:rsid w:val="00451C2B"/>
    <w:rsid w:val="004617A8"/>
    <w:rsid w:val="004651B3"/>
    <w:rsid w:val="004770C2"/>
    <w:rsid w:val="004A6E0A"/>
    <w:rsid w:val="004B5D0B"/>
    <w:rsid w:val="004F6CB6"/>
    <w:rsid w:val="00504DA9"/>
    <w:rsid w:val="00506046"/>
    <w:rsid w:val="00512B38"/>
    <w:rsid w:val="00514460"/>
    <w:rsid w:val="0052093E"/>
    <w:rsid w:val="005260C6"/>
    <w:rsid w:val="00562243"/>
    <w:rsid w:val="005E4D02"/>
    <w:rsid w:val="005F18E4"/>
    <w:rsid w:val="00604207"/>
    <w:rsid w:val="00617F80"/>
    <w:rsid w:val="00636B32"/>
    <w:rsid w:val="00647FF2"/>
    <w:rsid w:val="00651986"/>
    <w:rsid w:val="0066142B"/>
    <w:rsid w:val="006A1F38"/>
    <w:rsid w:val="006A4ED2"/>
    <w:rsid w:val="006B5CB3"/>
    <w:rsid w:val="006C6342"/>
    <w:rsid w:val="006E6A0A"/>
    <w:rsid w:val="00710386"/>
    <w:rsid w:val="00711515"/>
    <w:rsid w:val="0072375F"/>
    <w:rsid w:val="00730F4D"/>
    <w:rsid w:val="00734266"/>
    <w:rsid w:val="00736EAD"/>
    <w:rsid w:val="00776FF3"/>
    <w:rsid w:val="007D1915"/>
    <w:rsid w:val="007D3E81"/>
    <w:rsid w:val="007E72E4"/>
    <w:rsid w:val="007F74E4"/>
    <w:rsid w:val="0080179D"/>
    <w:rsid w:val="00815C27"/>
    <w:rsid w:val="00833E52"/>
    <w:rsid w:val="008442DF"/>
    <w:rsid w:val="00891279"/>
    <w:rsid w:val="00896C91"/>
    <w:rsid w:val="008D6685"/>
    <w:rsid w:val="008E690F"/>
    <w:rsid w:val="008F5DA9"/>
    <w:rsid w:val="00912177"/>
    <w:rsid w:val="009451D1"/>
    <w:rsid w:val="0095126C"/>
    <w:rsid w:val="00996AED"/>
    <w:rsid w:val="00997858"/>
    <w:rsid w:val="009D63BC"/>
    <w:rsid w:val="009F7BCB"/>
    <w:rsid w:val="00A00A9C"/>
    <w:rsid w:val="00A014A3"/>
    <w:rsid w:val="00A035F0"/>
    <w:rsid w:val="00A16657"/>
    <w:rsid w:val="00A27128"/>
    <w:rsid w:val="00A2766E"/>
    <w:rsid w:val="00A33425"/>
    <w:rsid w:val="00A55231"/>
    <w:rsid w:val="00A74724"/>
    <w:rsid w:val="00A94446"/>
    <w:rsid w:val="00AB0AE9"/>
    <w:rsid w:val="00AD080E"/>
    <w:rsid w:val="00AD7794"/>
    <w:rsid w:val="00AF4ECA"/>
    <w:rsid w:val="00B1099D"/>
    <w:rsid w:val="00B14057"/>
    <w:rsid w:val="00B516D7"/>
    <w:rsid w:val="00B6102D"/>
    <w:rsid w:val="00B63664"/>
    <w:rsid w:val="00B63E1C"/>
    <w:rsid w:val="00B674F5"/>
    <w:rsid w:val="00B81E3C"/>
    <w:rsid w:val="00B90AAC"/>
    <w:rsid w:val="00B90EAF"/>
    <w:rsid w:val="00B93BD5"/>
    <w:rsid w:val="00B95503"/>
    <w:rsid w:val="00BB432E"/>
    <w:rsid w:val="00BB6890"/>
    <w:rsid w:val="00BC1B67"/>
    <w:rsid w:val="00BD3AA8"/>
    <w:rsid w:val="00BF6D0B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C3812"/>
    <w:rsid w:val="00CC7723"/>
    <w:rsid w:val="00CF0A8A"/>
    <w:rsid w:val="00CF62CA"/>
    <w:rsid w:val="00D350DC"/>
    <w:rsid w:val="00D47A60"/>
    <w:rsid w:val="00D803E1"/>
    <w:rsid w:val="00D80980"/>
    <w:rsid w:val="00D87A91"/>
    <w:rsid w:val="00D93FC8"/>
    <w:rsid w:val="00DB107A"/>
    <w:rsid w:val="00DC65DE"/>
    <w:rsid w:val="00DE4BDD"/>
    <w:rsid w:val="00DF202E"/>
    <w:rsid w:val="00E152BB"/>
    <w:rsid w:val="00E21A3E"/>
    <w:rsid w:val="00E37C99"/>
    <w:rsid w:val="00E433BB"/>
    <w:rsid w:val="00E51552"/>
    <w:rsid w:val="00E54A40"/>
    <w:rsid w:val="00E65E31"/>
    <w:rsid w:val="00E77944"/>
    <w:rsid w:val="00E96B1A"/>
    <w:rsid w:val="00EB3F77"/>
    <w:rsid w:val="00EE16A8"/>
    <w:rsid w:val="00EE6B55"/>
    <w:rsid w:val="00EF1C26"/>
    <w:rsid w:val="00F018C8"/>
    <w:rsid w:val="00F36B50"/>
    <w:rsid w:val="00F530EE"/>
    <w:rsid w:val="00F567AE"/>
    <w:rsid w:val="00FB5C36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129</cp:revision>
  <cp:lastPrinted>2021-11-01T12:11:00Z</cp:lastPrinted>
  <dcterms:created xsi:type="dcterms:W3CDTF">2020-03-23T08:39:00Z</dcterms:created>
  <dcterms:modified xsi:type="dcterms:W3CDTF">2021-11-01T12:19:00Z</dcterms:modified>
</cp:coreProperties>
</file>