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10" w:rsidRPr="00241C10" w:rsidRDefault="00241C10" w:rsidP="008A32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C10">
        <w:rPr>
          <w:rFonts w:ascii="Times New Roman" w:hAnsi="Times New Roman" w:cs="Times New Roman"/>
        </w:rPr>
        <w:t>МИНИСТЕ</w:t>
      </w:r>
      <w:bookmarkStart w:id="0" w:name="_GoBack"/>
      <w:bookmarkEnd w:id="0"/>
      <w:r w:rsidRPr="00241C10">
        <w:rPr>
          <w:rFonts w:ascii="Times New Roman" w:hAnsi="Times New Roman" w:cs="Times New Roman"/>
        </w:rPr>
        <w:t xml:space="preserve">РСТВО </w:t>
      </w:r>
      <w:r w:rsidR="006774EB">
        <w:rPr>
          <w:rFonts w:ascii="Times New Roman" w:hAnsi="Times New Roman" w:cs="Times New Roman"/>
        </w:rPr>
        <w:t>ИМУЩЕСТВЕННЫХ И ЗЕМЕЛЬНЫХ ОТНОШЕНИЙ</w:t>
      </w:r>
      <w:r w:rsidRPr="00241C10">
        <w:rPr>
          <w:rFonts w:ascii="Times New Roman" w:hAnsi="Times New Roman" w:cs="Times New Roman"/>
        </w:rPr>
        <w:t xml:space="preserve"> НИЖЕГОРОДСКОЙ ОБЛАСТИ</w:t>
      </w:r>
    </w:p>
    <w:p w:rsidR="003523CA" w:rsidRDefault="003523CA" w:rsidP="007D1883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C10" w:rsidRDefault="006F4BE4" w:rsidP="007D1883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ноября 2022 г.</w:t>
      </w:r>
    </w:p>
    <w:p w:rsidR="00140E9F" w:rsidRDefault="00140E9F" w:rsidP="007D1883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6662"/>
      </w:tblGrid>
      <w:tr w:rsidR="00140E9F" w:rsidRPr="00140E9F" w:rsidTr="00A60719">
        <w:trPr>
          <w:trHeight w:val="350"/>
        </w:trPr>
        <w:tc>
          <w:tcPr>
            <w:tcW w:w="11133" w:type="dxa"/>
            <w:gridSpan w:val="2"/>
          </w:tcPr>
          <w:p w:rsidR="00140E9F" w:rsidRPr="00140E9F" w:rsidRDefault="00140E9F" w:rsidP="0046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проведенно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Pr="00140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проверке</w:t>
            </w:r>
          </w:p>
        </w:tc>
      </w:tr>
      <w:tr w:rsidR="00140E9F" w:rsidRPr="00AD2335" w:rsidTr="00B5654A">
        <w:tc>
          <w:tcPr>
            <w:tcW w:w="4471" w:type="dxa"/>
          </w:tcPr>
          <w:p w:rsidR="00140E9F" w:rsidRPr="00AD2335" w:rsidRDefault="00140E9F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6662" w:type="dxa"/>
          </w:tcPr>
          <w:p w:rsidR="00140E9F" w:rsidRPr="00AD2335" w:rsidRDefault="006774EB" w:rsidP="00467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НО «Кадастровая оценка»</w:t>
            </w:r>
          </w:p>
        </w:tc>
      </w:tr>
      <w:tr w:rsidR="00140E9F" w:rsidRPr="00AD2335" w:rsidTr="00B5654A">
        <w:tc>
          <w:tcPr>
            <w:tcW w:w="4471" w:type="dxa"/>
          </w:tcPr>
          <w:p w:rsidR="00140E9F" w:rsidRPr="00AD2335" w:rsidRDefault="009C175E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контроля</w:t>
            </w:r>
          </w:p>
        </w:tc>
        <w:tc>
          <w:tcPr>
            <w:tcW w:w="6662" w:type="dxa"/>
          </w:tcPr>
          <w:p w:rsidR="00467DDB" w:rsidRPr="00467DDB" w:rsidRDefault="00467DDB" w:rsidP="00467D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(основных и иных, не являющихся основными) объекта контроля целям, предусмотренным их учредительными документами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7DDB" w:rsidRPr="00467DDB" w:rsidRDefault="00467DDB" w:rsidP="00467D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учреждением государственного задания на оказание государственных услуг (выполнение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40E9F" w:rsidRPr="00AD2335" w:rsidRDefault="00467DDB" w:rsidP="00467D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Качество оказания объектом контроля государственных услуг (выполнения работ), в том числе жалоб потребителей и принятые по результатам их рассмотрения меры.</w:t>
            </w:r>
          </w:p>
        </w:tc>
      </w:tr>
      <w:tr w:rsidR="00140E9F" w:rsidRPr="00AD2335" w:rsidTr="00B5654A">
        <w:tc>
          <w:tcPr>
            <w:tcW w:w="4471" w:type="dxa"/>
          </w:tcPr>
          <w:p w:rsidR="00140E9F" w:rsidRPr="00AD2335" w:rsidRDefault="00140E9F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662" w:type="dxa"/>
          </w:tcPr>
          <w:p w:rsidR="00140E9F" w:rsidRPr="00AD2335" w:rsidRDefault="00467DDB" w:rsidP="0046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имущественных </w:t>
            </w: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Нижегородской области от 29.12.2021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326-13-803962/21 «Об утверждении плана проверок подведомственного учреждения министерства имущественных и земельных отношений Нижегородской области на 2022 год»; </w:t>
            </w:r>
            <w:proofErr w:type="gramStart"/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имущественных и земельных отношений Нижегородской области от 23.09.2022</w:t>
            </w: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 326-13-669791/22 «О проведении плановой выездной проверки государственного бюджетного учреждения Нижегородской области «Кадастровая оценка», приказ министерства имущественных и земельных отношений Нижегородской области от 27.09.2022 № 326-13-676259/22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программы проверки подведомственного министерству имущественных и земельных отношений Нижегородской облас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 НО «Кадастровая оценка»</w:t>
            </w:r>
            <w:proofErr w:type="gramEnd"/>
          </w:p>
        </w:tc>
      </w:tr>
      <w:tr w:rsidR="00140E9F" w:rsidRPr="00AD2335" w:rsidTr="00B5654A">
        <w:tc>
          <w:tcPr>
            <w:tcW w:w="4471" w:type="dxa"/>
          </w:tcPr>
          <w:p w:rsidR="00140E9F" w:rsidRPr="00AD2335" w:rsidRDefault="00140E9F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662" w:type="dxa"/>
          </w:tcPr>
          <w:p w:rsidR="00140E9F" w:rsidRPr="00AD2335" w:rsidRDefault="00467DDB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 – 21.10.2022</w:t>
            </w:r>
          </w:p>
        </w:tc>
      </w:tr>
      <w:tr w:rsidR="00140E9F" w:rsidRPr="00AD2335" w:rsidTr="00B5654A">
        <w:tc>
          <w:tcPr>
            <w:tcW w:w="4471" w:type="dxa"/>
          </w:tcPr>
          <w:p w:rsidR="00140E9F" w:rsidRPr="009C175E" w:rsidRDefault="00140E9F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Проверенный период</w:t>
            </w:r>
          </w:p>
        </w:tc>
        <w:tc>
          <w:tcPr>
            <w:tcW w:w="6662" w:type="dxa"/>
          </w:tcPr>
          <w:p w:rsidR="00140E9F" w:rsidRPr="009C175E" w:rsidRDefault="006774EB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67D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40E9F" w:rsidRPr="00AD2335" w:rsidTr="00B5654A">
        <w:tc>
          <w:tcPr>
            <w:tcW w:w="4471" w:type="dxa"/>
          </w:tcPr>
          <w:p w:rsidR="00140E9F" w:rsidRPr="009C175E" w:rsidRDefault="00140E9F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5654A" w:rsidRPr="00A94400" w:rsidRDefault="006774EB" w:rsidP="00467DD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Выявлены нарушения </w:t>
            </w:r>
            <w:r w:rsidR="002E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6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процедуре рассмотрения обращений граждан и организаций, регистрации исходящей документации</w:t>
            </w:r>
          </w:p>
        </w:tc>
      </w:tr>
      <w:tr w:rsidR="00AE5C57" w:rsidRPr="00AD2335" w:rsidTr="00B5654A">
        <w:trPr>
          <w:trHeight w:val="20"/>
        </w:trPr>
        <w:tc>
          <w:tcPr>
            <w:tcW w:w="4471" w:type="dxa"/>
          </w:tcPr>
          <w:p w:rsidR="00AE5C57" w:rsidRDefault="002E2880" w:rsidP="0046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6662" w:type="dxa"/>
          </w:tcPr>
          <w:p w:rsidR="00B5654A" w:rsidRPr="002E2880" w:rsidRDefault="002E2880" w:rsidP="00467DD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E288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имущественных и земельных отношений нижегородской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DDB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7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326-13-</w:t>
            </w:r>
            <w:r w:rsidR="00467DDB">
              <w:rPr>
                <w:rFonts w:ascii="Times New Roman" w:hAnsi="Times New Roman" w:cs="Times New Roman"/>
                <w:sz w:val="28"/>
                <w:szCs w:val="28"/>
              </w:rPr>
              <w:t>794512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  <w:r w:rsidR="00467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2880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нарушений, выявленных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880">
              <w:rPr>
                <w:rFonts w:ascii="Times New Roman" w:hAnsi="Times New Roman" w:cs="Times New Roman"/>
                <w:sz w:val="28"/>
                <w:szCs w:val="28"/>
              </w:rPr>
              <w:t>плановой выездной проверки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880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880">
              <w:rPr>
                <w:rFonts w:ascii="Times New Roman" w:hAnsi="Times New Roman" w:cs="Times New Roman"/>
                <w:sz w:val="28"/>
                <w:szCs w:val="28"/>
              </w:rPr>
              <w:t>области «Кадастровая оценка»</w:t>
            </w:r>
          </w:p>
        </w:tc>
      </w:tr>
    </w:tbl>
    <w:p w:rsidR="00140E9F" w:rsidRDefault="00140E9F" w:rsidP="00467DD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40E9F" w:rsidSect="00467DDB">
      <w:headerReference w:type="default" r:id="rId9"/>
      <w:pgSz w:w="11906" w:h="16838"/>
      <w:pgMar w:top="567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4B" w:rsidRDefault="00C50B4B" w:rsidP="00C007FC">
      <w:pPr>
        <w:spacing w:after="0" w:line="240" w:lineRule="auto"/>
      </w:pPr>
      <w:r>
        <w:separator/>
      </w:r>
    </w:p>
  </w:endnote>
  <w:endnote w:type="continuationSeparator" w:id="0">
    <w:p w:rsidR="00C50B4B" w:rsidRDefault="00C50B4B" w:rsidP="00C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4B" w:rsidRDefault="00C50B4B" w:rsidP="00C007FC">
      <w:pPr>
        <w:spacing w:after="0" w:line="240" w:lineRule="auto"/>
      </w:pPr>
      <w:r>
        <w:separator/>
      </w:r>
    </w:p>
  </w:footnote>
  <w:footnote w:type="continuationSeparator" w:id="0">
    <w:p w:rsidR="00C50B4B" w:rsidRDefault="00C50B4B" w:rsidP="00C0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03017"/>
      <w:docPartObj>
        <w:docPartGallery w:val="Page Numbers (Top of Page)"/>
        <w:docPartUnique/>
      </w:docPartObj>
    </w:sdtPr>
    <w:sdtEndPr/>
    <w:sdtContent>
      <w:p w:rsidR="00C007FC" w:rsidRDefault="00C007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DB">
          <w:rPr>
            <w:noProof/>
          </w:rPr>
          <w:t>2</w:t>
        </w:r>
        <w:r>
          <w:fldChar w:fldCharType="end"/>
        </w:r>
      </w:p>
    </w:sdtContent>
  </w:sdt>
  <w:p w:rsidR="00C007FC" w:rsidRDefault="00C007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FAC"/>
    <w:multiLevelType w:val="hybridMultilevel"/>
    <w:tmpl w:val="B33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4EA"/>
    <w:multiLevelType w:val="hybridMultilevel"/>
    <w:tmpl w:val="6D90AA76"/>
    <w:lvl w:ilvl="0" w:tplc="336626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963AB9"/>
    <w:multiLevelType w:val="hybridMultilevel"/>
    <w:tmpl w:val="D98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AB8"/>
    <w:multiLevelType w:val="hybridMultilevel"/>
    <w:tmpl w:val="6A444468"/>
    <w:lvl w:ilvl="0" w:tplc="D3E44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760311"/>
    <w:multiLevelType w:val="hybridMultilevel"/>
    <w:tmpl w:val="7A9E8B74"/>
    <w:lvl w:ilvl="0" w:tplc="22B4D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15D78"/>
    <w:multiLevelType w:val="hybridMultilevel"/>
    <w:tmpl w:val="8BC0CFA2"/>
    <w:lvl w:ilvl="0" w:tplc="299218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A1"/>
    <w:rsid w:val="00044157"/>
    <w:rsid w:val="00051E65"/>
    <w:rsid w:val="00063EF2"/>
    <w:rsid w:val="00064A85"/>
    <w:rsid w:val="000835AD"/>
    <w:rsid w:val="000A403A"/>
    <w:rsid w:val="000B4613"/>
    <w:rsid w:val="000F0427"/>
    <w:rsid w:val="000F2741"/>
    <w:rsid w:val="000F5663"/>
    <w:rsid w:val="0010440F"/>
    <w:rsid w:val="00123377"/>
    <w:rsid w:val="00135103"/>
    <w:rsid w:val="00140E9F"/>
    <w:rsid w:val="00171830"/>
    <w:rsid w:val="00194E3F"/>
    <w:rsid w:val="001A1860"/>
    <w:rsid w:val="001A2E81"/>
    <w:rsid w:val="00226B32"/>
    <w:rsid w:val="00241C10"/>
    <w:rsid w:val="00275B34"/>
    <w:rsid w:val="002B1BFB"/>
    <w:rsid w:val="002B54A6"/>
    <w:rsid w:val="002C02B4"/>
    <w:rsid w:val="002C47FC"/>
    <w:rsid w:val="002D07ED"/>
    <w:rsid w:val="002E2880"/>
    <w:rsid w:val="00347D93"/>
    <w:rsid w:val="003523CA"/>
    <w:rsid w:val="00374E7F"/>
    <w:rsid w:val="003806A5"/>
    <w:rsid w:val="003C41CD"/>
    <w:rsid w:val="003C700C"/>
    <w:rsid w:val="003D51D0"/>
    <w:rsid w:val="00404FF4"/>
    <w:rsid w:val="00467DDB"/>
    <w:rsid w:val="00471E5B"/>
    <w:rsid w:val="00472187"/>
    <w:rsid w:val="00472632"/>
    <w:rsid w:val="0048406A"/>
    <w:rsid w:val="00486644"/>
    <w:rsid w:val="004910D2"/>
    <w:rsid w:val="004A48BA"/>
    <w:rsid w:val="004B01B9"/>
    <w:rsid w:val="004B531F"/>
    <w:rsid w:val="004C009B"/>
    <w:rsid w:val="004F77F4"/>
    <w:rsid w:val="00501975"/>
    <w:rsid w:val="005157CA"/>
    <w:rsid w:val="00525767"/>
    <w:rsid w:val="005322DD"/>
    <w:rsid w:val="00534501"/>
    <w:rsid w:val="0058438D"/>
    <w:rsid w:val="00595B1C"/>
    <w:rsid w:val="005A5910"/>
    <w:rsid w:val="005C207F"/>
    <w:rsid w:val="0064036B"/>
    <w:rsid w:val="006774EB"/>
    <w:rsid w:val="00685940"/>
    <w:rsid w:val="00687192"/>
    <w:rsid w:val="006D0D56"/>
    <w:rsid w:val="006F4BE4"/>
    <w:rsid w:val="0072327B"/>
    <w:rsid w:val="0075673F"/>
    <w:rsid w:val="0076759D"/>
    <w:rsid w:val="007836A0"/>
    <w:rsid w:val="00790AC6"/>
    <w:rsid w:val="00790F5B"/>
    <w:rsid w:val="007977F3"/>
    <w:rsid w:val="007B6710"/>
    <w:rsid w:val="007D1883"/>
    <w:rsid w:val="00811091"/>
    <w:rsid w:val="00841F39"/>
    <w:rsid w:val="00850915"/>
    <w:rsid w:val="008856CA"/>
    <w:rsid w:val="0089178A"/>
    <w:rsid w:val="008A32C2"/>
    <w:rsid w:val="008B74BB"/>
    <w:rsid w:val="008E1EDB"/>
    <w:rsid w:val="008E21AD"/>
    <w:rsid w:val="008F4482"/>
    <w:rsid w:val="00953624"/>
    <w:rsid w:val="00964A5F"/>
    <w:rsid w:val="00973A2A"/>
    <w:rsid w:val="009C175E"/>
    <w:rsid w:val="009C7856"/>
    <w:rsid w:val="009E7F03"/>
    <w:rsid w:val="009F6DDF"/>
    <w:rsid w:val="009F7EA8"/>
    <w:rsid w:val="00A4053D"/>
    <w:rsid w:val="00A405D1"/>
    <w:rsid w:val="00A40A6E"/>
    <w:rsid w:val="00A47E98"/>
    <w:rsid w:val="00A60719"/>
    <w:rsid w:val="00A81BFC"/>
    <w:rsid w:val="00A84E19"/>
    <w:rsid w:val="00A94400"/>
    <w:rsid w:val="00AB0D55"/>
    <w:rsid w:val="00AD2335"/>
    <w:rsid w:val="00AE5C57"/>
    <w:rsid w:val="00AF2A51"/>
    <w:rsid w:val="00AF40E5"/>
    <w:rsid w:val="00AF4687"/>
    <w:rsid w:val="00B06878"/>
    <w:rsid w:val="00B22400"/>
    <w:rsid w:val="00B5654A"/>
    <w:rsid w:val="00B831D3"/>
    <w:rsid w:val="00B932F5"/>
    <w:rsid w:val="00BA1DF1"/>
    <w:rsid w:val="00BB4E0E"/>
    <w:rsid w:val="00BE3227"/>
    <w:rsid w:val="00BF1AAF"/>
    <w:rsid w:val="00BF3ACB"/>
    <w:rsid w:val="00C007FC"/>
    <w:rsid w:val="00C50B4B"/>
    <w:rsid w:val="00C6737D"/>
    <w:rsid w:val="00C804CA"/>
    <w:rsid w:val="00C84AE3"/>
    <w:rsid w:val="00C86983"/>
    <w:rsid w:val="00CB5219"/>
    <w:rsid w:val="00CB67DF"/>
    <w:rsid w:val="00CC1E04"/>
    <w:rsid w:val="00CE6887"/>
    <w:rsid w:val="00CE6AB3"/>
    <w:rsid w:val="00CE6CD0"/>
    <w:rsid w:val="00CF4E78"/>
    <w:rsid w:val="00D079CB"/>
    <w:rsid w:val="00D25665"/>
    <w:rsid w:val="00D5780F"/>
    <w:rsid w:val="00D8589F"/>
    <w:rsid w:val="00D93039"/>
    <w:rsid w:val="00DA060B"/>
    <w:rsid w:val="00DB708C"/>
    <w:rsid w:val="00DC5DCF"/>
    <w:rsid w:val="00DC6A36"/>
    <w:rsid w:val="00E02469"/>
    <w:rsid w:val="00E02DAC"/>
    <w:rsid w:val="00EB4723"/>
    <w:rsid w:val="00EE5203"/>
    <w:rsid w:val="00EE7E15"/>
    <w:rsid w:val="00F02AA1"/>
    <w:rsid w:val="00F032BF"/>
    <w:rsid w:val="00F11DD7"/>
    <w:rsid w:val="00F43472"/>
    <w:rsid w:val="00F44B40"/>
    <w:rsid w:val="00F5334C"/>
    <w:rsid w:val="00F62340"/>
    <w:rsid w:val="00F769A5"/>
    <w:rsid w:val="00FA44D0"/>
    <w:rsid w:val="00FA67C0"/>
    <w:rsid w:val="00FC6BA5"/>
    <w:rsid w:val="00FD2E02"/>
    <w:rsid w:val="00FE5833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6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43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DF1"/>
  </w:style>
  <w:style w:type="character" w:styleId="a9">
    <w:name w:val="Strong"/>
    <w:basedOn w:val="a0"/>
    <w:uiPriority w:val="22"/>
    <w:qFormat/>
    <w:rsid w:val="00BA1DF1"/>
    <w:rPr>
      <w:b/>
      <w:bCs/>
    </w:rPr>
  </w:style>
  <w:style w:type="paragraph" w:styleId="aa">
    <w:name w:val="header"/>
    <w:basedOn w:val="a"/>
    <w:link w:val="ab"/>
    <w:uiPriority w:val="99"/>
    <w:unhideWhenUsed/>
    <w:rsid w:val="00C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07FC"/>
  </w:style>
  <w:style w:type="paragraph" w:styleId="ac">
    <w:name w:val="footer"/>
    <w:basedOn w:val="a"/>
    <w:link w:val="ad"/>
    <w:uiPriority w:val="99"/>
    <w:unhideWhenUsed/>
    <w:rsid w:val="00C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6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43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DF1"/>
  </w:style>
  <w:style w:type="character" w:styleId="a9">
    <w:name w:val="Strong"/>
    <w:basedOn w:val="a0"/>
    <w:uiPriority w:val="22"/>
    <w:qFormat/>
    <w:rsid w:val="00BA1DF1"/>
    <w:rPr>
      <w:b/>
      <w:bCs/>
    </w:rPr>
  </w:style>
  <w:style w:type="paragraph" w:styleId="aa">
    <w:name w:val="header"/>
    <w:basedOn w:val="a"/>
    <w:link w:val="ab"/>
    <w:uiPriority w:val="99"/>
    <w:unhideWhenUsed/>
    <w:rsid w:val="00C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07FC"/>
  </w:style>
  <w:style w:type="paragraph" w:styleId="ac">
    <w:name w:val="footer"/>
    <w:basedOn w:val="a"/>
    <w:link w:val="ad"/>
    <w:uiPriority w:val="99"/>
    <w:unhideWhenUsed/>
    <w:rsid w:val="00C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C7A-995B-49EE-9945-240A4403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Юргенс</dc:creator>
  <cp:lastModifiedBy>Кияшко И.Б.</cp:lastModifiedBy>
  <cp:revision>8</cp:revision>
  <cp:lastPrinted>2018-12-17T14:01:00Z</cp:lastPrinted>
  <dcterms:created xsi:type="dcterms:W3CDTF">2018-12-17T14:02:00Z</dcterms:created>
  <dcterms:modified xsi:type="dcterms:W3CDTF">2022-11-07T07:32:00Z</dcterms:modified>
</cp:coreProperties>
</file>