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47" w:rsidRDefault="00C10F47">
      <w:pPr>
        <w:pStyle w:val="ConsPlusTitlePage"/>
      </w:pPr>
      <w:r>
        <w:t xml:space="preserve">Документ предоставлен </w:t>
      </w:r>
      <w:hyperlink r:id="rId5" w:history="1">
        <w:r>
          <w:rPr>
            <w:color w:val="0000FF"/>
          </w:rPr>
          <w:t>КонсультантПлюс</w:t>
        </w:r>
      </w:hyperlink>
      <w:r>
        <w:br/>
      </w:r>
    </w:p>
    <w:p w:rsidR="00C10F47" w:rsidRDefault="00C10F47">
      <w:pPr>
        <w:pStyle w:val="ConsPlusNormal"/>
        <w:ind w:firstLine="540"/>
        <w:jc w:val="both"/>
        <w:outlineLvl w:val="0"/>
      </w:pPr>
    </w:p>
    <w:p w:rsidR="00C10F47" w:rsidRDefault="00C10F47">
      <w:pPr>
        <w:pStyle w:val="ConsPlusTitle"/>
        <w:jc w:val="center"/>
        <w:outlineLvl w:val="0"/>
      </w:pPr>
      <w:r>
        <w:t>ПРАВИТЕЛЬСТВО НИЖЕГОРОДСКОЙ ОБЛАСТИ</w:t>
      </w:r>
    </w:p>
    <w:p w:rsidR="00C10F47" w:rsidRDefault="00C10F47">
      <w:pPr>
        <w:pStyle w:val="ConsPlusTitle"/>
        <w:jc w:val="center"/>
      </w:pPr>
    </w:p>
    <w:p w:rsidR="00C10F47" w:rsidRDefault="00C10F47">
      <w:pPr>
        <w:pStyle w:val="ConsPlusTitle"/>
        <w:jc w:val="center"/>
      </w:pPr>
      <w:r>
        <w:t>ПОСТАНОВЛЕНИЕ</w:t>
      </w:r>
    </w:p>
    <w:p w:rsidR="00C10F47" w:rsidRDefault="00C10F47">
      <w:pPr>
        <w:pStyle w:val="ConsPlusTitle"/>
        <w:jc w:val="center"/>
      </w:pPr>
      <w:r>
        <w:t>от 31 декабря 2009 г. N 983</w:t>
      </w:r>
    </w:p>
    <w:p w:rsidR="00C10F47" w:rsidRDefault="00C10F47">
      <w:pPr>
        <w:pStyle w:val="ConsPlusTitle"/>
        <w:jc w:val="center"/>
      </w:pPr>
    </w:p>
    <w:p w:rsidR="00C10F47" w:rsidRDefault="00C10F47">
      <w:pPr>
        <w:pStyle w:val="ConsPlusTitle"/>
        <w:jc w:val="center"/>
      </w:pPr>
      <w:r>
        <w:t>О МЕРАХ ПО РЕАЛИЗАЦИИ ЗАКОНА НИЖЕГОРОДСКОЙ ОБЛАСТИ</w:t>
      </w:r>
    </w:p>
    <w:p w:rsidR="00C10F47" w:rsidRDefault="00C10F47">
      <w:pPr>
        <w:pStyle w:val="ConsPlusTitle"/>
        <w:jc w:val="center"/>
      </w:pPr>
      <w:r>
        <w:t xml:space="preserve">ОТ 13 ДЕКАБРЯ 2005 Г. N 192-З "О РЕГУЛИРОВАНИИ </w:t>
      </w:r>
      <w:proofErr w:type="gramStart"/>
      <w:r>
        <w:t>ЗЕМЕЛЬНЫХ</w:t>
      </w:r>
      <w:proofErr w:type="gramEnd"/>
    </w:p>
    <w:p w:rsidR="00C10F47" w:rsidRDefault="00C10F47">
      <w:pPr>
        <w:pStyle w:val="ConsPlusTitle"/>
        <w:jc w:val="center"/>
      </w:pPr>
      <w:r>
        <w:t>ОТНОШЕНИЙ В НИЖЕГОРОДСКОЙ ОБЛАСТИ" В ЦЕЛЯХ РЕКОНСТРУКЦИИ</w:t>
      </w:r>
    </w:p>
    <w:p w:rsidR="00C10F47" w:rsidRDefault="00C10F47">
      <w:pPr>
        <w:pStyle w:val="ConsPlusTitle"/>
        <w:jc w:val="center"/>
      </w:pPr>
      <w:r>
        <w:t>ОБЪЕКТОВ НЕДВИЖИМОСТИ И ЗАВЕРШЕНИЯ СТРОИТЕЛЬСТВА ОБЪЕКТОВ</w:t>
      </w:r>
    </w:p>
    <w:p w:rsidR="00C10F47" w:rsidRDefault="00C10F47">
      <w:pPr>
        <w:pStyle w:val="ConsPlusTitle"/>
        <w:jc w:val="center"/>
      </w:pPr>
      <w:r>
        <w:t>НЕЗАВЕРШЕННОГО СТРОИТЕЛЬСТВА, ИСПОЛЬЗОВАНИЯ</w:t>
      </w:r>
    </w:p>
    <w:p w:rsidR="00C10F47" w:rsidRDefault="00C10F47">
      <w:pPr>
        <w:pStyle w:val="ConsPlusTitle"/>
        <w:jc w:val="center"/>
      </w:pPr>
      <w:r>
        <w:t>ДЛЯ СТРОИТЕЛЬСТВА ЗЕМЕЛЬНЫХ УЧАСТКОВ, РАНЕЕ ПРЕДОСТАВЛЕННЫХ</w:t>
      </w:r>
    </w:p>
    <w:p w:rsidR="00C10F47" w:rsidRDefault="00C10F47">
      <w:pPr>
        <w:pStyle w:val="ConsPlusTitle"/>
        <w:jc w:val="center"/>
      </w:pPr>
      <w:r>
        <w:t>ДЛЯ ЭКСПЛУАТАЦИИ ОБЪЕКТОВ НЕДВИЖИМОСТИ, ИСПОЛЬЗОВАНИЯ</w:t>
      </w:r>
    </w:p>
    <w:p w:rsidR="00C10F47" w:rsidRDefault="00C10F47">
      <w:pPr>
        <w:pStyle w:val="ConsPlusTitle"/>
        <w:jc w:val="center"/>
      </w:pPr>
      <w:r>
        <w:t>ДЛЯ СТРОИТЕЛЬСТВА ЗЕМЕЛЬНЫХ УЧАСТКОВ, РАНЕЕ ПРЕДОСТАВЛЕННЫХ</w:t>
      </w:r>
    </w:p>
    <w:p w:rsidR="00C10F47" w:rsidRDefault="00C10F47">
      <w:pPr>
        <w:pStyle w:val="ConsPlusTitle"/>
        <w:jc w:val="center"/>
      </w:pPr>
      <w:r>
        <w:t>ПОД БЛАГОУСТРОЙСТВО И ПОД ИНЫЕ, НЕ СВЯЗАННЫЕ</w:t>
      </w:r>
    </w:p>
    <w:p w:rsidR="00C10F47" w:rsidRDefault="00C10F47">
      <w:pPr>
        <w:pStyle w:val="ConsPlusTitle"/>
        <w:jc w:val="center"/>
      </w:pPr>
      <w:r>
        <w:t>СО СТРОИТЕЛЬСТВОМ ЦЕЛИ, ПРИ НАЛИЧИИ ВОЗМОЖНОСТИ</w:t>
      </w:r>
    </w:p>
    <w:p w:rsidR="00C10F47" w:rsidRDefault="00C10F47">
      <w:pPr>
        <w:pStyle w:val="ConsPlusTitle"/>
        <w:jc w:val="center"/>
      </w:pPr>
      <w:r>
        <w:t>ИХ ЗАСТРОЙКИ, ПРОДЛЕНИЯ СРОКА РЕАЛИЗАЦИИ</w:t>
      </w:r>
    </w:p>
    <w:p w:rsidR="00C10F47" w:rsidRDefault="00C10F47">
      <w:pPr>
        <w:pStyle w:val="ConsPlusTitle"/>
        <w:jc w:val="center"/>
      </w:pPr>
      <w:r>
        <w:t>ИНВЕСТИЦИОННОГО ПРОЕКТА"</w:t>
      </w:r>
    </w:p>
    <w:p w:rsidR="00C10F47" w:rsidRDefault="00C10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0F47">
        <w:trPr>
          <w:jc w:val="center"/>
        </w:trPr>
        <w:tc>
          <w:tcPr>
            <w:tcW w:w="9294" w:type="dxa"/>
            <w:tcBorders>
              <w:top w:val="nil"/>
              <w:left w:val="single" w:sz="24" w:space="0" w:color="CED3F1"/>
              <w:bottom w:val="nil"/>
              <w:right w:val="single" w:sz="24" w:space="0" w:color="F4F3F8"/>
            </w:tcBorders>
            <w:shd w:val="clear" w:color="auto" w:fill="F4F3F8"/>
          </w:tcPr>
          <w:p w:rsidR="00C10F47" w:rsidRDefault="00C10F47">
            <w:pPr>
              <w:pStyle w:val="ConsPlusNormal"/>
              <w:jc w:val="center"/>
            </w:pPr>
            <w:r>
              <w:rPr>
                <w:color w:val="392C69"/>
              </w:rPr>
              <w:t>Список изменяющих документов</w:t>
            </w:r>
          </w:p>
          <w:p w:rsidR="00C10F47" w:rsidRDefault="00C10F47">
            <w:pPr>
              <w:pStyle w:val="ConsPlusNormal"/>
              <w:jc w:val="center"/>
            </w:pPr>
            <w:proofErr w:type="gramStart"/>
            <w:r>
              <w:rPr>
                <w:color w:val="392C69"/>
              </w:rPr>
              <w:t>(в ред. постановлений Правительства Нижегородской области</w:t>
            </w:r>
            <w:proofErr w:type="gramEnd"/>
          </w:p>
          <w:p w:rsidR="00C10F47" w:rsidRDefault="00C10F47">
            <w:pPr>
              <w:pStyle w:val="ConsPlusNormal"/>
              <w:jc w:val="center"/>
            </w:pPr>
            <w:r>
              <w:rPr>
                <w:color w:val="392C69"/>
              </w:rPr>
              <w:t xml:space="preserve">от 13.08.2010 </w:t>
            </w:r>
            <w:hyperlink r:id="rId6" w:history="1">
              <w:r>
                <w:rPr>
                  <w:color w:val="0000FF"/>
                </w:rPr>
                <w:t>N 493</w:t>
              </w:r>
            </w:hyperlink>
            <w:r>
              <w:rPr>
                <w:color w:val="392C69"/>
              </w:rPr>
              <w:t xml:space="preserve">, от 21.12.2010 </w:t>
            </w:r>
            <w:hyperlink r:id="rId7" w:history="1">
              <w:r>
                <w:rPr>
                  <w:color w:val="0000FF"/>
                </w:rPr>
                <w:t>N 938</w:t>
              </w:r>
            </w:hyperlink>
            <w:r>
              <w:rPr>
                <w:color w:val="392C69"/>
              </w:rPr>
              <w:t xml:space="preserve">, от 11.02.2014 </w:t>
            </w:r>
            <w:hyperlink r:id="rId8" w:history="1">
              <w:r>
                <w:rPr>
                  <w:color w:val="0000FF"/>
                </w:rPr>
                <w:t>N 80</w:t>
              </w:r>
            </w:hyperlink>
            <w:r>
              <w:rPr>
                <w:color w:val="392C69"/>
              </w:rPr>
              <w:t>,</w:t>
            </w:r>
          </w:p>
          <w:p w:rsidR="00C10F47" w:rsidRDefault="00C10F47">
            <w:pPr>
              <w:pStyle w:val="ConsPlusNormal"/>
              <w:jc w:val="center"/>
            </w:pPr>
            <w:r>
              <w:rPr>
                <w:color w:val="392C69"/>
              </w:rPr>
              <w:t xml:space="preserve">от 02.07.2015 </w:t>
            </w:r>
            <w:hyperlink r:id="rId9" w:history="1">
              <w:r>
                <w:rPr>
                  <w:color w:val="0000FF"/>
                </w:rPr>
                <w:t>N 417</w:t>
              </w:r>
            </w:hyperlink>
            <w:r>
              <w:rPr>
                <w:color w:val="392C69"/>
              </w:rPr>
              <w:t xml:space="preserve">, от 06.05.2016 </w:t>
            </w:r>
            <w:hyperlink r:id="rId10" w:history="1">
              <w:r>
                <w:rPr>
                  <w:color w:val="0000FF"/>
                </w:rPr>
                <w:t>N 256</w:t>
              </w:r>
            </w:hyperlink>
            <w:r>
              <w:rPr>
                <w:color w:val="392C69"/>
              </w:rPr>
              <w:t xml:space="preserve">, от 10.05.2017 </w:t>
            </w:r>
            <w:hyperlink r:id="rId11" w:history="1">
              <w:r>
                <w:rPr>
                  <w:color w:val="0000FF"/>
                </w:rPr>
                <w:t>N 298</w:t>
              </w:r>
            </w:hyperlink>
            <w:r>
              <w:rPr>
                <w:color w:val="392C69"/>
              </w:rPr>
              <w:t>,</w:t>
            </w:r>
          </w:p>
          <w:p w:rsidR="00C10F47" w:rsidRDefault="00C10F47">
            <w:pPr>
              <w:pStyle w:val="ConsPlusNormal"/>
              <w:jc w:val="center"/>
            </w:pPr>
            <w:r>
              <w:rPr>
                <w:color w:val="392C69"/>
              </w:rPr>
              <w:t xml:space="preserve">от 15.10.2018 </w:t>
            </w:r>
            <w:hyperlink r:id="rId12" w:history="1">
              <w:r>
                <w:rPr>
                  <w:color w:val="0000FF"/>
                </w:rPr>
                <w:t>N 685</w:t>
              </w:r>
            </w:hyperlink>
            <w:r>
              <w:rPr>
                <w:color w:val="392C69"/>
              </w:rPr>
              <w:t>)</w:t>
            </w:r>
          </w:p>
        </w:tc>
      </w:tr>
    </w:tbl>
    <w:p w:rsidR="00C10F47" w:rsidRDefault="00C10F47">
      <w:pPr>
        <w:pStyle w:val="ConsPlusNormal"/>
        <w:ind w:firstLine="540"/>
        <w:jc w:val="both"/>
      </w:pPr>
    </w:p>
    <w:p w:rsidR="00C10F47" w:rsidRDefault="00C10F47">
      <w:pPr>
        <w:pStyle w:val="ConsPlusNormal"/>
        <w:ind w:firstLine="540"/>
        <w:jc w:val="both"/>
      </w:pPr>
      <w:proofErr w:type="gramStart"/>
      <w:r>
        <w:t xml:space="preserve">В целях реализации положений </w:t>
      </w:r>
      <w:hyperlink r:id="rId13" w:history="1">
        <w:r>
          <w:rPr>
            <w:color w:val="0000FF"/>
          </w:rPr>
          <w:t>Закона</w:t>
        </w:r>
      </w:hyperlink>
      <w:r>
        <w:t xml:space="preserve"> Нижегородской области от 13 декабря 2005 г. N 192-З "О регулировании земельных отношений в Нижегородской области", </w:t>
      </w:r>
      <w:hyperlink r:id="rId14" w:history="1">
        <w:r>
          <w:rPr>
            <w:color w:val="0000FF"/>
          </w:rPr>
          <w:t>Закона</w:t>
        </w:r>
      </w:hyperlink>
      <w:r>
        <w:t xml:space="preserve"> Нижегородской области от 23 декабря 2014 г. N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обеспечения эффективного управления земельными ресурсами на территории Нижегородской области, в соответствии</w:t>
      </w:r>
      <w:proofErr w:type="gramEnd"/>
      <w:r>
        <w:t xml:space="preserve"> с нормами действующего законодательства Правительство Нижегородской области постановляет:</w:t>
      </w:r>
    </w:p>
    <w:p w:rsidR="00C10F47" w:rsidRDefault="00C10F47">
      <w:pPr>
        <w:pStyle w:val="ConsPlusNormal"/>
        <w:jc w:val="both"/>
      </w:pPr>
      <w:r>
        <w:t xml:space="preserve">(в ред. постановлений Правительства Нижегородской области от 02.07.2015 </w:t>
      </w:r>
      <w:hyperlink r:id="rId15" w:history="1">
        <w:r>
          <w:rPr>
            <w:color w:val="0000FF"/>
          </w:rPr>
          <w:t>N 417</w:t>
        </w:r>
      </w:hyperlink>
      <w:r>
        <w:t xml:space="preserve">, от 06.05.2016 </w:t>
      </w:r>
      <w:hyperlink r:id="rId16" w:history="1">
        <w:r>
          <w:rPr>
            <w:color w:val="0000FF"/>
          </w:rPr>
          <w:t>N 256</w:t>
        </w:r>
      </w:hyperlink>
      <w:r>
        <w:t xml:space="preserve">, от 15.10.2018 </w:t>
      </w:r>
      <w:hyperlink r:id="rId17" w:history="1">
        <w:r>
          <w:rPr>
            <w:color w:val="0000FF"/>
          </w:rPr>
          <w:t>N 685</w:t>
        </w:r>
      </w:hyperlink>
      <w:r>
        <w:t>)</w:t>
      </w:r>
    </w:p>
    <w:p w:rsidR="00C10F47" w:rsidRDefault="00C10F47">
      <w:pPr>
        <w:pStyle w:val="ConsPlusNormal"/>
        <w:spacing w:before="220"/>
        <w:ind w:firstLine="540"/>
        <w:jc w:val="both"/>
      </w:pPr>
      <w:proofErr w:type="gramStart"/>
      <w:r>
        <w:t xml:space="preserve">утвердить прилагаемый </w:t>
      </w:r>
      <w:hyperlink w:anchor="P41" w:history="1">
        <w:r>
          <w:rPr>
            <w:color w:val="0000FF"/>
          </w:rPr>
          <w:t>Порядок</w:t>
        </w:r>
      </w:hyperlink>
      <w:r>
        <w:t xml:space="preserve"> взаимодействия органов государственной власти Нижегородской области и органов местного самоуправления муниципальных образований Нижегородской области по вопросам реконструкции объектов недвижимости и завершения строительства объектов незавершенного строительства, использования для строительства земельных участков, ранее предоставленных для эксплуатации объектов недвижимости, использования для строительства земельных участков, ранее предоставленных под благоустройство и под иные, не связанные со строительством цели, при наличии возможности их</w:t>
      </w:r>
      <w:proofErr w:type="gramEnd"/>
      <w:r>
        <w:t xml:space="preserve"> застройки, продления срока реализации инвестиционного проекта.</w:t>
      </w:r>
    </w:p>
    <w:p w:rsidR="00C10F47" w:rsidRDefault="00C10F47">
      <w:pPr>
        <w:pStyle w:val="ConsPlusNormal"/>
        <w:jc w:val="both"/>
      </w:pPr>
      <w:r>
        <w:t xml:space="preserve">(в ред. постановлений Правительства Нижегородской области от 11.02.2014 </w:t>
      </w:r>
      <w:hyperlink r:id="rId18" w:history="1">
        <w:r>
          <w:rPr>
            <w:color w:val="0000FF"/>
          </w:rPr>
          <w:t>N 80</w:t>
        </w:r>
      </w:hyperlink>
      <w:r>
        <w:t xml:space="preserve">, от 02.07.2015 </w:t>
      </w:r>
      <w:hyperlink r:id="rId19" w:history="1">
        <w:r>
          <w:rPr>
            <w:color w:val="0000FF"/>
          </w:rPr>
          <w:t>N 417</w:t>
        </w:r>
      </w:hyperlink>
      <w:r>
        <w:t xml:space="preserve">, от 06.05.2016 </w:t>
      </w:r>
      <w:hyperlink r:id="rId20" w:history="1">
        <w:r>
          <w:rPr>
            <w:color w:val="0000FF"/>
          </w:rPr>
          <w:t>N 256</w:t>
        </w:r>
      </w:hyperlink>
      <w:r>
        <w:t xml:space="preserve">, от 15.10.2018 </w:t>
      </w:r>
      <w:hyperlink r:id="rId21" w:history="1">
        <w:r>
          <w:rPr>
            <w:color w:val="0000FF"/>
          </w:rPr>
          <w:t>N 685</w:t>
        </w:r>
      </w:hyperlink>
      <w:r>
        <w:t>)</w:t>
      </w:r>
    </w:p>
    <w:p w:rsidR="00C10F47" w:rsidRDefault="00C10F47">
      <w:pPr>
        <w:pStyle w:val="ConsPlusNormal"/>
        <w:ind w:firstLine="540"/>
        <w:jc w:val="both"/>
      </w:pPr>
    </w:p>
    <w:p w:rsidR="00C10F47" w:rsidRDefault="00C10F47">
      <w:pPr>
        <w:pStyle w:val="ConsPlusNormal"/>
        <w:jc w:val="right"/>
      </w:pPr>
      <w:r>
        <w:t>Губернатор области</w:t>
      </w:r>
    </w:p>
    <w:p w:rsidR="00C10F47" w:rsidRDefault="00C10F47">
      <w:pPr>
        <w:pStyle w:val="ConsPlusNormal"/>
        <w:jc w:val="right"/>
      </w:pPr>
      <w:r>
        <w:t>В.П.ШАНЦЕВ</w:t>
      </w:r>
    </w:p>
    <w:p w:rsidR="00C10F47" w:rsidRDefault="00C10F47">
      <w:pPr>
        <w:pStyle w:val="ConsPlusNormal"/>
        <w:ind w:firstLine="540"/>
        <w:jc w:val="both"/>
      </w:pPr>
    </w:p>
    <w:p w:rsidR="00C10F47" w:rsidRDefault="00C10F47">
      <w:pPr>
        <w:pStyle w:val="ConsPlusNormal"/>
        <w:ind w:firstLine="540"/>
        <w:jc w:val="both"/>
      </w:pPr>
    </w:p>
    <w:p w:rsidR="00C10F47" w:rsidRDefault="00C10F47">
      <w:pPr>
        <w:pStyle w:val="ConsPlusNormal"/>
        <w:ind w:firstLine="540"/>
        <w:jc w:val="both"/>
      </w:pPr>
    </w:p>
    <w:p w:rsidR="00C10F47" w:rsidRDefault="00C10F47">
      <w:pPr>
        <w:pStyle w:val="ConsPlusNormal"/>
        <w:ind w:firstLine="540"/>
        <w:jc w:val="both"/>
      </w:pPr>
    </w:p>
    <w:p w:rsidR="00C10F47" w:rsidRDefault="00C10F47">
      <w:pPr>
        <w:pStyle w:val="ConsPlusNormal"/>
        <w:ind w:firstLine="540"/>
        <w:jc w:val="both"/>
      </w:pPr>
    </w:p>
    <w:p w:rsidR="00C10F47" w:rsidRDefault="00C10F47">
      <w:pPr>
        <w:pStyle w:val="ConsPlusNormal"/>
        <w:jc w:val="right"/>
        <w:outlineLvl w:val="0"/>
      </w:pPr>
      <w:r>
        <w:t>Утвержден</w:t>
      </w:r>
    </w:p>
    <w:p w:rsidR="00C10F47" w:rsidRDefault="00C10F47">
      <w:pPr>
        <w:pStyle w:val="ConsPlusNormal"/>
        <w:jc w:val="right"/>
      </w:pPr>
      <w:r>
        <w:t>постановлением Правительства</w:t>
      </w:r>
    </w:p>
    <w:p w:rsidR="00C10F47" w:rsidRDefault="00C10F47">
      <w:pPr>
        <w:pStyle w:val="ConsPlusNormal"/>
        <w:jc w:val="right"/>
      </w:pPr>
      <w:r>
        <w:t>Нижегородской области</w:t>
      </w:r>
    </w:p>
    <w:p w:rsidR="00C10F47" w:rsidRDefault="00C10F47">
      <w:pPr>
        <w:pStyle w:val="ConsPlusNormal"/>
        <w:jc w:val="right"/>
      </w:pPr>
      <w:r>
        <w:t>от 31 декабря 2009 года N 983</w:t>
      </w:r>
    </w:p>
    <w:p w:rsidR="00C10F47" w:rsidRDefault="00C10F47">
      <w:pPr>
        <w:pStyle w:val="ConsPlusNormal"/>
        <w:ind w:firstLine="540"/>
        <w:jc w:val="both"/>
      </w:pPr>
    </w:p>
    <w:p w:rsidR="00C10F47" w:rsidRDefault="00C10F47">
      <w:pPr>
        <w:pStyle w:val="ConsPlusTitle"/>
        <w:jc w:val="center"/>
      </w:pPr>
      <w:bookmarkStart w:id="0" w:name="P41"/>
      <w:bookmarkEnd w:id="0"/>
      <w:r>
        <w:t>ПОРЯДОК</w:t>
      </w:r>
    </w:p>
    <w:p w:rsidR="00C10F47" w:rsidRDefault="00C10F47">
      <w:pPr>
        <w:pStyle w:val="ConsPlusTitle"/>
        <w:jc w:val="center"/>
      </w:pPr>
      <w:r>
        <w:t>ВЗАИМОДЕЙСТВИЯ ОРГАНОВ ГОСУДАРСТВЕННОЙ ВЛАСТИ НИЖЕГОРОДСКОЙ</w:t>
      </w:r>
    </w:p>
    <w:p w:rsidR="00C10F47" w:rsidRDefault="00C10F47">
      <w:pPr>
        <w:pStyle w:val="ConsPlusTitle"/>
        <w:jc w:val="center"/>
      </w:pPr>
      <w:r>
        <w:t>ОБЛАСТИ И ОРГАНОВ МЕСТНОГО САМОУПРАВЛЕНИЯ МУНИЦИПАЛЬНЫХ</w:t>
      </w:r>
    </w:p>
    <w:p w:rsidR="00C10F47" w:rsidRDefault="00C10F47">
      <w:pPr>
        <w:pStyle w:val="ConsPlusTitle"/>
        <w:jc w:val="center"/>
      </w:pPr>
      <w:r>
        <w:t>ОБРАЗОВАНИЙ НИЖЕГОРОДСКОЙ ОБЛАСТИ ПО ВОПРОСАМ РЕКОНСТРУКЦИИ</w:t>
      </w:r>
    </w:p>
    <w:p w:rsidR="00C10F47" w:rsidRDefault="00C10F47">
      <w:pPr>
        <w:pStyle w:val="ConsPlusTitle"/>
        <w:jc w:val="center"/>
      </w:pPr>
      <w:r>
        <w:t>ОБЪЕКТОВ НЕДВИЖИМОСТИ И ЗАВЕРШЕНИЯ СТРОИТЕЛЬСТВА ОБЪЕКТОВ</w:t>
      </w:r>
    </w:p>
    <w:p w:rsidR="00C10F47" w:rsidRDefault="00C10F47">
      <w:pPr>
        <w:pStyle w:val="ConsPlusTitle"/>
        <w:jc w:val="center"/>
      </w:pPr>
      <w:r>
        <w:t>НЕЗАВЕРШЕННОГО СТРОИТЕЛЬСТВА, ИСПОЛЬЗОВАНИЯ</w:t>
      </w:r>
    </w:p>
    <w:p w:rsidR="00C10F47" w:rsidRDefault="00C10F47">
      <w:pPr>
        <w:pStyle w:val="ConsPlusTitle"/>
        <w:jc w:val="center"/>
      </w:pPr>
      <w:r>
        <w:t>ДЛЯ СТРОИТЕЛЬСТВА ЗЕМЕЛЬНЫХ УЧАСТКОВ, РАНЕЕ ПРЕДОСТАВЛЕННЫХ</w:t>
      </w:r>
    </w:p>
    <w:p w:rsidR="00C10F47" w:rsidRDefault="00C10F47">
      <w:pPr>
        <w:pStyle w:val="ConsPlusTitle"/>
        <w:jc w:val="center"/>
      </w:pPr>
      <w:r>
        <w:t>ДЛЯ ЭКСПЛУАТАЦИИ ОБЪЕКТОВ НЕДВИЖИМОСТИ, ИСПОЛЬЗОВАНИЯ</w:t>
      </w:r>
    </w:p>
    <w:p w:rsidR="00C10F47" w:rsidRDefault="00C10F47">
      <w:pPr>
        <w:pStyle w:val="ConsPlusTitle"/>
        <w:jc w:val="center"/>
      </w:pPr>
      <w:r>
        <w:t>ДЛЯ СТРОИТЕЛЬСТВА ЗЕМЕЛЬНЫХ УЧАСТКОВ, РАНЕЕ ПРЕДОСТАВЛЕННЫХ</w:t>
      </w:r>
    </w:p>
    <w:p w:rsidR="00C10F47" w:rsidRDefault="00C10F47">
      <w:pPr>
        <w:pStyle w:val="ConsPlusTitle"/>
        <w:jc w:val="center"/>
      </w:pPr>
      <w:r>
        <w:t>ПОД БЛАГОУСТРОЙСТВО И ПОД ИНЫЕ, НЕ СВЯЗАННЫЕ</w:t>
      </w:r>
    </w:p>
    <w:p w:rsidR="00C10F47" w:rsidRDefault="00C10F47">
      <w:pPr>
        <w:pStyle w:val="ConsPlusTitle"/>
        <w:jc w:val="center"/>
      </w:pPr>
      <w:r>
        <w:t>СО СТРОИТЕЛЬСТВОМ ЦЕЛИ, ПРИ НАЛИЧИИ ВОЗМОЖНОСТИ</w:t>
      </w:r>
    </w:p>
    <w:p w:rsidR="00C10F47" w:rsidRDefault="00C10F47">
      <w:pPr>
        <w:pStyle w:val="ConsPlusTitle"/>
        <w:jc w:val="center"/>
      </w:pPr>
      <w:r>
        <w:t>ИХ ЗАСТРОЙКИ, ПРОДЛЕНИЯ СРОКА РЕАЛИЗАЦИИ</w:t>
      </w:r>
    </w:p>
    <w:p w:rsidR="00C10F47" w:rsidRDefault="00C10F47">
      <w:pPr>
        <w:pStyle w:val="ConsPlusTitle"/>
        <w:jc w:val="center"/>
      </w:pPr>
      <w:r>
        <w:t>ИНВЕСТИЦИОННОГО ПРОЕКТА</w:t>
      </w:r>
    </w:p>
    <w:p w:rsidR="00C10F47" w:rsidRDefault="00C10F47">
      <w:pPr>
        <w:pStyle w:val="ConsPlusNormal"/>
        <w:ind w:firstLine="540"/>
        <w:jc w:val="both"/>
      </w:pPr>
    </w:p>
    <w:p w:rsidR="00C10F47" w:rsidRDefault="00C10F47">
      <w:pPr>
        <w:pStyle w:val="ConsPlusNormal"/>
        <w:jc w:val="center"/>
      </w:pPr>
      <w:r>
        <w:t>(далее - Порядок)</w:t>
      </w:r>
    </w:p>
    <w:p w:rsidR="00C10F47" w:rsidRDefault="00C10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0F47">
        <w:trPr>
          <w:jc w:val="center"/>
        </w:trPr>
        <w:tc>
          <w:tcPr>
            <w:tcW w:w="9294" w:type="dxa"/>
            <w:tcBorders>
              <w:top w:val="nil"/>
              <w:left w:val="single" w:sz="24" w:space="0" w:color="CED3F1"/>
              <w:bottom w:val="nil"/>
              <w:right w:val="single" w:sz="24" w:space="0" w:color="F4F3F8"/>
            </w:tcBorders>
            <w:shd w:val="clear" w:color="auto" w:fill="F4F3F8"/>
          </w:tcPr>
          <w:p w:rsidR="00C10F47" w:rsidRDefault="00C10F47">
            <w:pPr>
              <w:pStyle w:val="ConsPlusNormal"/>
              <w:jc w:val="center"/>
            </w:pPr>
            <w:r>
              <w:rPr>
                <w:color w:val="392C69"/>
              </w:rPr>
              <w:t>Список изменяющих документов</w:t>
            </w:r>
          </w:p>
          <w:p w:rsidR="00C10F47" w:rsidRDefault="00C10F47">
            <w:pPr>
              <w:pStyle w:val="ConsPlusNormal"/>
              <w:jc w:val="center"/>
            </w:pPr>
            <w:proofErr w:type="gramStart"/>
            <w:r>
              <w:rPr>
                <w:color w:val="392C69"/>
              </w:rPr>
              <w:t>(в ред. постановлений Правительства Нижегородской области</w:t>
            </w:r>
            <w:proofErr w:type="gramEnd"/>
          </w:p>
          <w:p w:rsidR="00C10F47" w:rsidRDefault="00C10F47">
            <w:pPr>
              <w:pStyle w:val="ConsPlusNormal"/>
              <w:jc w:val="center"/>
            </w:pPr>
            <w:r>
              <w:rPr>
                <w:color w:val="392C69"/>
              </w:rPr>
              <w:t xml:space="preserve">от 02.07.2015 </w:t>
            </w:r>
            <w:hyperlink r:id="rId22" w:history="1">
              <w:r>
                <w:rPr>
                  <w:color w:val="0000FF"/>
                </w:rPr>
                <w:t>N 417</w:t>
              </w:r>
            </w:hyperlink>
            <w:r>
              <w:rPr>
                <w:color w:val="392C69"/>
              </w:rPr>
              <w:t xml:space="preserve">, от 06.05.2016 </w:t>
            </w:r>
            <w:hyperlink r:id="rId23" w:history="1">
              <w:r>
                <w:rPr>
                  <w:color w:val="0000FF"/>
                </w:rPr>
                <w:t>N 256</w:t>
              </w:r>
            </w:hyperlink>
            <w:r>
              <w:rPr>
                <w:color w:val="392C69"/>
              </w:rPr>
              <w:t xml:space="preserve">, от 10.05.2017 </w:t>
            </w:r>
            <w:hyperlink r:id="rId24" w:history="1">
              <w:r>
                <w:rPr>
                  <w:color w:val="0000FF"/>
                </w:rPr>
                <w:t>N 298</w:t>
              </w:r>
            </w:hyperlink>
            <w:r>
              <w:rPr>
                <w:color w:val="392C69"/>
              </w:rPr>
              <w:t>,</w:t>
            </w:r>
          </w:p>
          <w:p w:rsidR="00C10F47" w:rsidRDefault="00C10F47">
            <w:pPr>
              <w:pStyle w:val="ConsPlusNormal"/>
              <w:jc w:val="center"/>
            </w:pPr>
            <w:r>
              <w:rPr>
                <w:color w:val="392C69"/>
              </w:rPr>
              <w:t xml:space="preserve">от 15.10.2018 </w:t>
            </w:r>
            <w:hyperlink r:id="rId25" w:history="1">
              <w:r>
                <w:rPr>
                  <w:color w:val="0000FF"/>
                </w:rPr>
                <w:t>N 685</w:t>
              </w:r>
            </w:hyperlink>
            <w:r>
              <w:rPr>
                <w:color w:val="392C69"/>
              </w:rPr>
              <w:t>)</w:t>
            </w:r>
          </w:p>
        </w:tc>
      </w:tr>
    </w:tbl>
    <w:p w:rsidR="00C10F47" w:rsidRDefault="00C10F47">
      <w:pPr>
        <w:pStyle w:val="ConsPlusNormal"/>
        <w:ind w:firstLine="540"/>
        <w:jc w:val="both"/>
      </w:pPr>
    </w:p>
    <w:p w:rsidR="00C10F47" w:rsidRDefault="00C10F47">
      <w:pPr>
        <w:pStyle w:val="ConsPlusNormal"/>
        <w:ind w:firstLine="540"/>
        <w:jc w:val="both"/>
      </w:pPr>
      <w:r>
        <w:t xml:space="preserve">1. </w:t>
      </w:r>
      <w:proofErr w:type="gramStart"/>
      <w:r>
        <w:t xml:space="preserve">Настоящий Порядок разработан в соответствии с Земельным </w:t>
      </w:r>
      <w:hyperlink r:id="rId26" w:history="1">
        <w:r>
          <w:rPr>
            <w:color w:val="0000FF"/>
          </w:rPr>
          <w:t>кодексом</w:t>
        </w:r>
      </w:hyperlink>
      <w:r>
        <w:t xml:space="preserve"> Российской Федерации, Градостроительным </w:t>
      </w:r>
      <w:hyperlink r:id="rId27" w:history="1">
        <w:r>
          <w:rPr>
            <w:color w:val="0000FF"/>
          </w:rPr>
          <w:t>кодексом</w:t>
        </w:r>
      </w:hyperlink>
      <w:r>
        <w:t xml:space="preserve"> Российской Федерации и другими нормативными правовыми актами Российской Федерации, во исполнение </w:t>
      </w:r>
      <w:hyperlink r:id="rId28" w:history="1">
        <w:r>
          <w:rPr>
            <w:color w:val="0000FF"/>
          </w:rPr>
          <w:t>Закона</w:t>
        </w:r>
      </w:hyperlink>
      <w:r>
        <w:t xml:space="preserve"> Нижегородской области от 13 декабря 2005 г. N 192-З "О регулировании земельных отношений в Нижегородской области", </w:t>
      </w:r>
      <w:hyperlink r:id="rId29" w:history="1">
        <w:r>
          <w:rPr>
            <w:color w:val="0000FF"/>
          </w:rPr>
          <w:t>Закона</w:t>
        </w:r>
      </w:hyperlink>
      <w:r>
        <w:t xml:space="preserve"> Нижегородской области от 23 декабря 2014 г. N 197-З "О перераспределении отдельных полномочий между органами местного самоуправления муниципальных образований</w:t>
      </w:r>
      <w:proofErr w:type="gramEnd"/>
      <w:r>
        <w:t xml:space="preserve"> </w:t>
      </w:r>
      <w:proofErr w:type="gramStart"/>
      <w:r>
        <w:t>Нижегородской области и органами государственной власти Нижегородской области" в целях создания благоприятных условий для привлечения инвестиций и оптимизации взаимодействия органов государственной власти Нижегородской области и органов местного самоуправления муниципальных образований Нижегородской области по вопросам реконструкции объектов недвижимости и завершения строительства объектов незавершенного строительства, использования для строительства земельных участков, ранее предоставленных для эксплуатации объектов недвижимости, использования для строительства земельных участков, ранее</w:t>
      </w:r>
      <w:proofErr w:type="gramEnd"/>
      <w:r>
        <w:t xml:space="preserve"> предоставленных под благоустройство и под иные, не связанные со строительством цели, при наличии возможности их застройки, продления срока реализации инвестиционного проекта.</w:t>
      </w:r>
    </w:p>
    <w:p w:rsidR="00C10F47" w:rsidRDefault="00C10F47">
      <w:pPr>
        <w:pStyle w:val="ConsPlusNormal"/>
        <w:jc w:val="both"/>
      </w:pPr>
      <w:r>
        <w:t xml:space="preserve">(в ред. </w:t>
      </w:r>
      <w:hyperlink r:id="rId30"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2. В целях настоящего Порядка:</w:t>
      </w:r>
    </w:p>
    <w:p w:rsidR="00C10F47" w:rsidRDefault="00C10F47">
      <w:pPr>
        <w:pStyle w:val="ConsPlusNormal"/>
        <w:spacing w:before="220"/>
        <w:ind w:firstLine="540"/>
        <w:jc w:val="both"/>
      </w:pPr>
      <w:r>
        <w:t>1) под земельными участками, ранее предоставленными для эксплуатации объектов недвижимости, понимаются земельные участки, предоставленные в аренду с любым целевым назначением и разрешенным использованием, при наличии на них объектов недвижимости, находящихся в собственности арендатора земельного участка;</w:t>
      </w:r>
    </w:p>
    <w:p w:rsidR="00C10F47" w:rsidRDefault="00C10F47">
      <w:pPr>
        <w:pStyle w:val="ConsPlusNormal"/>
        <w:spacing w:before="220"/>
        <w:ind w:firstLine="540"/>
        <w:jc w:val="both"/>
      </w:pPr>
      <w:r>
        <w:t xml:space="preserve">2) принятие решения о возможности реализации инвестиционного проекта в случае </w:t>
      </w:r>
      <w:r>
        <w:lastRenderedPageBreak/>
        <w:t xml:space="preserve">необходимости последующего внесения изменений в условия договора аренды земельного участка в части изменения </w:t>
      </w:r>
      <w:proofErr w:type="gramStart"/>
      <w:r>
        <w:t>его</w:t>
      </w:r>
      <w:proofErr w:type="gramEnd"/>
      <w:r>
        <w:t xml:space="preserve"> разрешенного использования возможно только в случае, если в результате такого изменения сохраняются основания для предоставления земельного участка без торгов, либо в случае обращения граждан или юридических лиц - собственников объектов недвижимости с ходатайством о реализации инвестиционного проекта путем реконструкции такого объекта;</w:t>
      </w:r>
    </w:p>
    <w:p w:rsidR="00C10F47" w:rsidRDefault="00C10F47">
      <w:pPr>
        <w:pStyle w:val="ConsPlusNormal"/>
        <w:jc w:val="both"/>
      </w:pPr>
      <w:r>
        <w:t xml:space="preserve">(в ред. </w:t>
      </w:r>
      <w:hyperlink r:id="rId31"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proofErr w:type="gramStart"/>
      <w:r>
        <w:t>3) для реконструкции объектов недвижимости и завершения строительства объектов незавершенного строительства (при отсутствии действующего соглашения о реализации инвестиционного проекта), осуществления строительства на земельном участке, ранее предоставленном для эксплуатации объектов недвижимости, осуществления строительства на земельном участке, ранее предоставленном под благоустройство либо иные, не связанные со строительством цели, при наличии возможности их застройки заявителем (инвестором) подается ходатайство о реализации соответствующего инвестиционного проекта.</w:t>
      </w:r>
      <w:proofErr w:type="gramEnd"/>
    </w:p>
    <w:p w:rsidR="00C10F47" w:rsidRDefault="00C10F47">
      <w:pPr>
        <w:pStyle w:val="ConsPlusNormal"/>
        <w:jc w:val="both"/>
      </w:pPr>
      <w:r>
        <w:t xml:space="preserve">(в ред. </w:t>
      </w:r>
      <w:hyperlink r:id="rId32"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Для продления срока реализации инвестиционного проекта, в том числе в случае необходимости завершения строительства объекта незавершенного строительства, при наличии действующего соглашения о реализации инвестиционного проекта, заключенного между собственником объекта незавершенного строительства и Правительством Нижегородской области, заявителем (инвестором) подается заявление о продлении срока реализации инвестиционного проекта;</w:t>
      </w:r>
    </w:p>
    <w:p w:rsidR="00C10F47" w:rsidRDefault="00C10F47">
      <w:pPr>
        <w:pStyle w:val="ConsPlusNormal"/>
        <w:spacing w:before="220"/>
        <w:ind w:firstLine="540"/>
        <w:jc w:val="both"/>
      </w:pPr>
      <w:r>
        <w:t xml:space="preserve">4) продление срока реализации инвестиционного проекта включает продление срока проектирования и (или) продление срока ввода объекта в эксплуатацию. Вопросы о продлении срока проектирования и продлении срока ввода объекта в эксплуатацию рассматриваются одновременно или самостоятельно по заявлению граждан и юридических лиц, подавших заявление на продление срока реализации инвестиционного проекта. Продление срока проектирования </w:t>
      </w:r>
      <w:proofErr w:type="gramStart"/>
      <w:r>
        <w:t>без продления срока ввода объекта в эксплуатацию в рамках продления срока реализации инвестиционного проекта возможно при подтверждении возможности ввода объекта в эксплуатацию</w:t>
      </w:r>
      <w:proofErr w:type="gramEnd"/>
      <w:r>
        <w:t xml:space="preserve"> в установленные сроки реализации инвестиционного проекта.</w:t>
      </w:r>
    </w:p>
    <w:p w:rsidR="00C10F47" w:rsidRDefault="00C10F47">
      <w:pPr>
        <w:pStyle w:val="ConsPlusNormal"/>
        <w:jc w:val="both"/>
      </w:pPr>
      <w:r>
        <w:t xml:space="preserve">(п. 2 в ред. </w:t>
      </w:r>
      <w:hyperlink r:id="rId33" w:history="1">
        <w:r>
          <w:rPr>
            <w:color w:val="0000FF"/>
          </w:rPr>
          <w:t>постановления</w:t>
        </w:r>
      </w:hyperlink>
      <w:r>
        <w:t xml:space="preserve"> Правительства Нижегородской области от 10.05.2017 N 298)</w:t>
      </w:r>
    </w:p>
    <w:p w:rsidR="00C10F47" w:rsidRDefault="00C10F47">
      <w:pPr>
        <w:pStyle w:val="ConsPlusNonformat"/>
        <w:spacing w:before="200"/>
        <w:jc w:val="both"/>
      </w:pPr>
      <w:r>
        <w:t xml:space="preserve">     1</w:t>
      </w:r>
    </w:p>
    <w:p w:rsidR="00C10F47" w:rsidRDefault="00C10F47">
      <w:pPr>
        <w:pStyle w:val="ConsPlusNonformat"/>
        <w:jc w:val="both"/>
      </w:pPr>
      <w:r>
        <w:t xml:space="preserve">    2 .  Настоящий  Порядок </w:t>
      </w:r>
      <w:proofErr w:type="gramStart"/>
      <w:r>
        <w:t>распространяется</w:t>
      </w:r>
      <w:proofErr w:type="gramEnd"/>
      <w:r>
        <w:t xml:space="preserve"> в том числе на правоотношения,</w:t>
      </w:r>
    </w:p>
    <w:p w:rsidR="00C10F47" w:rsidRDefault="00C10F47">
      <w:pPr>
        <w:pStyle w:val="ConsPlusNonformat"/>
        <w:jc w:val="both"/>
      </w:pPr>
      <w:proofErr w:type="gramStart"/>
      <w:r>
        <w:t>связанные  с  принятием  решений  о  возможности  реализации инвестиционных</w:t>
      </w:r>
      <w:proofErr w:type="gramEnd"/>
    </w:p>
    <w:p w:rsidR="00C10F47" w:rsidRDefault="00C10F47">
      <w:pPr>
        <w:pStyle w:val="ConsPlusNonformat"/>
        <w:jc w:val="both"/>
      </w:pPr>
      <w:r>
        <w:t>проектов по жилищному строительству и продления срока их реализации.</w:t>
      </w:r>
    </w:p>
    <w:p w:rsidR="00C10F47" w:rsidRDefault="00C10F47">
      <w:pPr>
        <w:pStyle w:val="ConsPlusNonformat"/>
        <w:jc w:val="both"/>
      </w:pPr>
      <w:r>
        <w:t xml:space="preserve">       1</w:t>
      </w:r>
    </w:p>
    <w:p w:rsidR="00C10F47" w:rsidRDefault="00C10F47">
      <w:pPr>
        <w:pStyle w:val="ConsPlusNonformat"/>
        <w:jc w:val="both"/>
      </w:pPr>
      <w:proofErr w:type="gramStart"/>
      <w:r>
        <w:t xml:space="preserve">(п.   2    введен   </w:t>
      </w:r>
      <w:hyperlink r:id="rId34" w:history="1">
        <w:r>
          <w:rPr>
            <w:color w:val="0000FF"/>
          </w:rPr>
          <w:t>постановлением</w:t>
        </w:r>
      </w:hyperlink>
      <w:r>
        <w:t xml:space="preserve">   Правительства   Нижегородской  области</w:t>
      </w:r>
      <w:proofErr w:type="gramEnd"/>
    </w:p>
    <w:p w:rsidR="00C10F47" w:rsidRDefault="00C10F47">
      <w:pPr>
        <w:pStyle w:val="ConsPlusNonformat"/>
        <w:jc w:val="both"/>
      </w:pPr>
      <w:r>
        <w:t>от 10.05.2017 N 298)</w:t>
      </w:r>
    </w:p>
    <w:p w:rsidR="00C10F47" w:rsidRDefault="00C10F47">
      <w:pPr>
        <w:pStyle w:val="ConsPlusNonformat"/>
        <w:jc w:val="both"/>
      </w:pPr>
      <w:r>
        <w:t xml:space="preserve">     2</w:t>
      </w:r>
    </w:p>
    <w:p w:rsidR="00C10F47" w:rsidRDefault="00C10F47">
      <w:pPr>
        <w:pStyle w:val="ConsPlusNonformat"/>
        <w:jc w:val="both"/>
      </w:pPr>
      <w:r>
        <w:t xml:space="preserve">    2 . Настоящий Порядок не применяется в отношении земельных участков:</w:t>
      </w:r>
    </w:p>
    <w:p w:rsidR="00C10F47" w:rsidRDefault="00C10F47">
      <w:pPr>
        <w:pStyle w:val="ConsPlusNormal"/>
        <w:ind w:firstLine="540"/>
        <w:jc w:val="both"/>
      </w:pPr>
      <w:r>
        <w:t xml:space="preserve">1) </w:t>
      </w:r>
      <w:proofErr w:type="gramStart"/>
      <w:r>
        <w:t>расположенных</w:t>
      </w:r>
      <w:proofErr w:type="gramEnd"/>
      <w:r>
        <w:t xml:space="preserve"> на территории городского округа город Нижний Новгород и предназначенных:</w:t>
      </w:r>
    </w:p>
    <w:p w:rsidR="00C10F47" w:rsidRDefault="00C10F47">
      <w:pPr>
        <w:pStyle w:val="ConsPlusNormal"/>
        <w:spacing w:before="220"/>
        <w:ind w:firstLine="540"/>
        <w:jc w:val="both"/>
      </w:pPr>
      <w:proofErr w:type="gramStart"/>
      <w:r>
        <w:t>- для предоставления гражданам для индивидуального жилищного строительства, для ведения личного подсобного хозяйства, садоводства, огородничества, дачного хозяйства, под индивидуальными гаражами и гаражными кооперативами, гражданам, крестьянским (фермерским) хозяйствам для осуществления крестьянским (фермерским) хозяйством его деятельности, гражданам для размещения зданий и сооружений, используемых для производства, хранения и переработки сельскохозяйственной продукции, содержания и разведения сельскохозяйственных животных, а также обеспечения сельскохозяйственного производства, включая размещение машинно-транспортных</w:t>
      </w:r>
      <w:proofErr w:type="gramEnd"/>
      <w:r>
        <w:t xml:space="preserve"> и ремонтных станций, ангаров и гаражей для сельскохозяйственной техники;</w:t>
      </w:r>
    </w:p>
    <w:p w:rsidR="00C10F47" w:rsidRDefault="00C10F47">
      <w:pPr>
        <w:pStyle w:val="ConsPlusNormal"/>
        <w:spacing w:before="220"/>
        <w:ind w:firstLine="540"/>
        <w:jc w:val="both"/>
      </w:pPr>
      <w:r>
        <w:lastRenderedPageBreak/>
        <w:t>- для целей недропользования, лесного хозяйства, иного использования, не связанного с реализацией инвестиционных проектов;</w:t>
      </w:r>
    </w:p>
    <w:p w:rsidR="00C10F47" w:rsidRDefault="00C10F47">
      <w:pPr>
        <w:pStyle w:val="ConsPlusNormal"/>
        <w:spacing w:before="220"/>
        <w:ind w:firstLine="540"/>
        <w:jc w:val="both"/>
      </w:pPr>
      <w:r>
        <w:t>2) расположенных на территории иных муниципальных образований и предназначенных:</w:t>
      </w:r>
    </w:p>
    <w:p w:rsidR="00C10F47" w:rsidRDefault="00C10F47">
      <w:pPr>
        <w:pStyle w:val="ConsPlusNormal"/>
        <w:spacing w:before="220"/>
        <w:ind w:firstLine="540"/>
        <w:jc w:val="both"/>
      </w:pPr>
      <w:proofErr w:type="gramStart"/>
      <w:r>
        <w:t>- для предоставления гражданам для индивидуального жилищного строительства, для ведения личного подсобного хозяйства, садоводства, огородничества, дачного хозяйства, размещения индивидуальных гаражей, гражданам, крестьянским (фермерским) хозяйствам для осуществления крестьянским (фермерским) хозяйством его деятельности, гражданам для размещения зданий и сооружений, используемых для производства, хранения и переработки сельскохозяйственной продукции, содержания и разведения сельскохозяйственных животных, а также обеспечения сельскохозяйственного производства, включая размещение машинно-транспортных и ремонтных станций</w:t>
      </w:r>
      <w:proofErr w:type="gramEnd"/>
      <w:r>
        <w:t>, ангаров и гаражей для сельскохозяйственной техники;</w:t>
      </w:r>
    </w:p>
    <w:p w:rsidR="00C10F47" w:rsidRDefault="00C10F47">
      <w:pPr>
        <w:pStyle w:val="ConsPlusNormal"/>
        <w:spacing w:before="220"/>
        <w:ind w:firstLine="540"/>
        <w:jc w:val="both"/>
      </w:pPr>
      <w:r>
        <w:t>- для целей недропользования, лесного хозяйства, иного использования земельных участков, не связанного со строительством.</w:t>
      </w:r>
    </w:p>
    <w:p w:rsidR="00C10F47" w:rsidRDefault="00C10F47">
      <w:pPr>
        <w:pStyle w:val="ConsPlusNonformat"/>
        <w:jc w:val="both"/>
      </w:pPr>
      <w:r>
        <w:t xml:space="preserve">       2</w:t>
      </w:r>
    </w:p>
    <w:p w:rsidR="00C10F47" w:rsidRDefault="00C10F47">
      <w:pPr>
        <w:pStyle w:val="ConsPlusNonformat"/>
        <w:jc w:val="both"/>
      </w:pPr>
      <w:proofErr w:type="gramStart"/>
      <w:r>
        <w:t xml:space="preserve">(п.   2    введен   </w:t>
      </w:r>
      <w:hyperlink r:id="rId35" w:history="1">
        <w:r>
          <w:rPr>
            <w:color w:val="0000FF"/>
          </w:rPr>
          <w:t>постановлением</w:t>
        </w:r>
      </w:hyperlink>
      <w:r>
        <w:t xml:space="preserve">   Правительства   Нижегородской  области</w:t>
      </w:r>
      <w:proofErr w:type="gramEnd"/>
    </w:p>
    <w:p w:rsidR="00C10F47" w:rsidRDefault="00C10F47">
      <w:pPr>
        <w:pStyle w:val="ConsPlusNonformat"/>
        <w:jc w:val="both"/>
      </w:pPr>
      <w:r>
        <w:t>от 10.05.2017 N 298)</w:t>
      </w:r>
    </w:p>
    <w:p w:rsidR="00C10F47" w:rsidRDefault="00C10F47">
      <w:pPr>
        <w:pStyle w:val="ConsPlusNonformat"/>
        <w:jc w:val="both"/>
      </w:pPr>
      <w:r>
        <w:t xml:space="preserve">     3</w:t>
      </w:r>
    </w:p>
    <w:p w:rsidR="00C10F47" w:rsidRDefault="00C10F47">
      <w:pPr>
        <w:pStyle w:val="ConsPlusNonformat"/>
        <w:jc w:val="both"/>
      </w:pPr>
      <w:r>
        <w:t xml:space="preserve">    2 .  Действие настоящего Порядка не распространяется на правоотношения,</w:t>
      </w:r>
    </w:p>
    <w:p w:rsidR="00C10F47" w:rsidRDefault="00C10F47">
      <w:pPr>
        <w:pStyle w:val="ConsPlusNonformat"/>
        <w:jc w:val="both"/>
      </w:pPr>
      <w:proofErr w:type="gramStart"/>
      <w:r>
        <w:t>возникающие</w:t>
      </w:r>
      <w:proofErr w:type="gramEnd"/>
      <w:r>
        <w:t xml:space="preserve">  при размещении нестационарных объектов мелкорозничной торговой</w:t>
      </w:r>
    </w:p>
    <w:p w:rsidR="00C10F47" w:rsidRDefault="00C10F47">
      <w:pPr>
        <w:pStyle w:val="ConsPlusNonformat"/>
        <w:jc w:val="both"/>
      </w:pPr>
      <w:r>
        <w:t xml:space="preserve">сети,  бытового  и иного обслуживания населения, общественного питания, </w:t>
      </w:r>
      <w:proofErr w:type="gramStart"/>
      <w:r>
        <w:t>при</w:t>
      </w:r>
      <w:proofErr w:type="gramEnd"/>
    </w:p>
    <w:p w:rsidR="00C10F47" w:rsidRDefault="00C10F47">
      <w:pPr>
        <w:pStyle w:val="ConsPlusNonformat"/>
        <w:jc w:val="both"/>
      </w:pPr>
      <w:proofErr w:type="gramStart"/>
      <w:r>
        <w:t>заключении</w:t>
      </w:r>
      <w:proofErr w:type="gramEnd"/>
      <w:r>
        <w:t xml:space="preserve">  соглашений  об  установлении  сервитутов  в отношении земельных</w:t>
      </w:r>
    </w:p>
    <w:p w:rsidR="00C10F47" w:rsidRDefault="00C10F47">
      <w:pPr>
        <w:pStyle w:val="ConsPlusNonformat"/>
        <w:jc w:val="both"/>
      </w:pPr>
      <w:r>
        <w:t xml:space="preserve">участков,  а  также  при  использовании  земель  или земельных участков </w:t>
      </w:r>
      <w:proofErr w:type="gramStart"/>
      <w:r>
        <w:t>без</w:t>
      </w:r>
      <w:proofErr w:type="gramEnd"/>
    </w:p>
    <w:p w:rsidR="00C10F47" w:rsidRDefault="00C10F47">
      <w:pPr>
        <w:pStyle w:val="ConsPlusNonformat"/>
        <w:jc w:val="both"/>
      </w:pPr>
      <w:r>
        <w:t>предоставления земельных участков и установления сервитута.</w:t>
      </w:r>
    </w:p>
    <w:p w:rsidR="00C10F47" w:rsidRDefault="00C10F47">
      <w:pPr>
        <w:pStyle w:val="ConsPlusNonformat"/>
        <w:jc w:val="both"/>
      </w:pPr>
      <w:r>
        <w:t xml:space="preserve">       3</w:t>
      </w:r>
    </w:p>
    <w:p w:rsidR="00C10F47" w:rsidRDefault="00C10F47">
      <w:pPr>
        <w:pStyle w:val="ConsPlusNonformat"/>
        <w:jc w:val="both"/>
      </w:pPr>
      <w:proofErr w:type="gramStart"/>
      <w:r>
        <w:t xml:space="preserve">(п.   2    введен   </w:t>
      </w:r>
      <w:hyperlink r:id="rId36" w:history="1">
        <w:r>
          <w:rPr>
            <w:color w:val="0000FF"/>
          </w:rPr>
          <w:t>постановлением</w:t>
        </w:r>
      </w:hyperlink>
      <w:r>
        <w:t xml:space="preserve">   Правительства   Нижегородской  области</w:t>
      </w:r>
      <w:proofErr w:type="gramEnd"/>
    </w:p>
    <w:p w:rsidR="00C10F47" w:rsidRDefault="00C10F47">
      <w:pPr>
        <w:pStyle w:val="ConsPlusNonformat"/>
        <w:jc w:val="both"/>
      </w:pPr>
      <w:r>
        <w:t>от 10.05.2017 N 298)</w:t>
      </w:r>
    </w:p>
    <w:p w:rsidR="00C10F47" w:rsidRDefault="00C10F47">
      <w:pPr>
        <w:pStyle w:val="ConsPlusNormal"/>
        <w:ind w:firstLine="540"/>
        <w:jc w:val="both"/>
      </w:pPr>
      <w:r>
        <w:t xml:space="preserve">3. </w:t>
      </w:r>
      <w:proofErr w:type="gramStart"/>
      <w:r>
        <w:t>Граждане и юридические лица, желающие реализовать инвестиционный проект путем реконструкции объектов недвижимости, завершения строительства объектов незавершенного строительства, использования для строительства земельных участков, ранее предоставленных для эксплуатации объектов недвижимости, использования для строительства земельных участков, ранее предоставленных под благоустройство и под иные, не связанные со строительством цели, при наличии возможности их застройки (далее - инвестиционный проект), обращаются с ходатайством по форме, утвержденной министерством</w:t>
      </w:r>
      <w:proofErr w:type="gramEnd"/>
      <w:r>
        <w:t xml:space="preserve"> имущественных и земельных отношений Нижегородской области (далее - министерство), в управление делами Правительства и развития кадрового потенциала Нижегородской области (далее - управление делами).</w:t>
      </w:r>
    </w:p>
    <w:p w:rsidR="00C10F47" w:rsidRDefault="00C10F47">
      <w:pPr>
        <w:pStyle w:val="ConsPlusNormal"/>
        <w:jc w:val="both"/>
      </w:pPr>
      <w:r>
        <w:t xml:space="preserve">(в ред. </w:t>
      </w:r>
      <w:hyperlink r:id="rId37"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К ходатайству прилагаются документы, определенные перечнем документов, утвержденным министерством, а также правоустанавливающие документы на земельный участок, здание, сооружение, объект незавершенного строительства.</w:t>
      </w:r>
    </w:p>
    <w:p w:rsidR="00C10F47" w:rsidRDefault="00C10F47">
      <w:pPr>
        <w:pStyle w:val="ConsPlusNormal"/>
        <w:jc w:val="both"/>
      </w:pPr>
      <w:r>
        <w:t xml:space="preserve">(в ред. </w:t>
      </w:r>
      <w:hyperlink r:id="rId38"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Граждане и юридические лица, желающие продлить срок реализации инвестиционного проекта, обращаются с заявлением по форме, утвержденной министерством, в управление делами.</w:t>
      </w:r>
    </w:p>
    <w:p w:rsidR="00C10F47" w:rsidRDefault="00C10F47">
      <w:pPr>
        <w:pStyle w:val="ConsPlusNormal"/>
        <w:jc w:val="both"/>
      </w:pPr>
      <w:r>
        <w:t xml:space="preserve">(в ред. </w:t>
      </w:r>
      <w:hyperlink r:id="rId39"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К заявлению прилагаются документы, определенные перечнем документов, утвержденным министерством. Заявление подается заявителем (инвестором) до истечения срока действия заключенного договора.</w:t>
      </w:r>
    </w:p>
    <w:p w:rsidR="00C10F47" w:rsidRDefault="00C10F47">
      <w:pPr>
        <w:pStyle w:val="ConsPlusNormal"/>
        <w:spacing w:before="220"/>
        <w:ind w:firstLine="540"/>
        <w:jc w:val="both"/>
      </w:pPr>
      <w:r>
        <w:t>4. В ходе приема ходатайства (заявления) специалист управления делами:</w:t>
      </w:r>
    </w:p>
    <w:p w:rsidR="00C10F47" w:rsidRDefault="00C10F47">
      <w:pPr>
        <w:pStyle w:val="ConsPlusNormal"/>
        <w:jc w:val="both"/>
      </w:pPr>
      <w:r>
        <w:t xml:space="preserve">(в ред. </w:t>
      </w:r>
      <w:hyperlink r:id="rId40"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lastRenderedPageBreak/>
        <w:t>- устанавливает предмет обращения, личность и полномочия лица, подающего ходатайство, действовать от имени заявителя (инвестора);</w:t>
      </w:r>
    </w:p>
    <w:p w:rsidR="00C10F47" w:rsidRDefault="00C10F47">
      <w:pPr>
        <w:pStyle w:val="ConsPlusNormal"/>
        <w:jc w:val="both"/>
      </w:pPr>
      <w:r>
        <w:t xml:space="preserve">(в ред. </w:t>
      </w:r>
      <w:hyperlink r:id="rId41"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 проверяет комплектность документов, прилагаемых к ходатайству (заявлению), в соответствии с перечнем документов, утвержденным министерством, а также полноту ее заполнения;</w:t>
      </w:r>
    </w:p>
    <w:p w:rsidR="00C10F47" w:rsidRDefault="00C10F47">
      <w:pPr>
        <w:pStyle w:val="ConsPlusNormal"/>
        <w:jc w:val="both"/>
      </w:pPr>
      <w:r>
        <w:t xml:space="preserve">(в ред. </w:t>
      </w:r>
      <w:hyperlink r:id="rId42"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 xml:space="preserve">- при соответствии представленного пакета </w:t>
      </w:r>
      <w:proofErr w:type="gramStart"/>
      <w:r>
        <w:t>документов</w:t>
      </w:r>
      <w:proofErr w:type="gramEnd"/>
      <w:r>
        <w:t xml:space="preserve"> установленным требованиям проводит регистрацию ходатайства (заявления) и прилагаемых документов в журнале учета входящих документов;</w:t>
      </w:r>
    </w:p>
    <w:p w:rsidR="00C10F47" w:rsidRDefault="00C10F47">
      <w:pPr>
        <w:pStyle w:val="ConsPlusNormal"/>
        <w:jc w:val="both"/>
      </w:pPr>
      <w:r>
        <w:t xml:space="preserve">(в ред. </w:t>
      </w:r>
      <w:hyperlink r:id="rId43"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 оформляет расписку о приеме ходатайства (заявления) в 3 экземплярах, передает заявителю (инвестору) либо его представителю первый экземпляр расписки, второй экземпляр расписки приобщает к ходатайству (заявлению), третий экземпляр расписки остается в управлении делами.</w:t>
      </w:r>
    </w:p>
    <w:p w:rsidR="00C10F47" w:rsidRDefault="00C10F47">
      <w:pPr>
        <w:pStyle w:val="ConsPlusNormal"/>
        <w:jc w:val="both"/>
      </w:pPr>
      <w:r>
        <w:t xml:space="preserve">(в ред. </w:t>
      </w:r>
      <w:hyperlink r:id="rId44"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proofErr w:type="gramStart"/>
      <w:r>
        <w:t>При установлении факта представления неполного комплекта прилагаемых к ходатайству (заявлению) документов или заполнения ходатайства (заявления) не в полном объеме специалист управления делами уведомляет об этом заявителя (инвестора) либо его представителя лично, прерывает прием ходатайства (заявления), формирует перечень выявленных препятствий в двух экземплярах и передает данный перечень заявителю (инвестору) либо его представителю для подписания.</w:t>
      </w:r>
      <w:proofErr w:type="gramEnd"/>
      <w:r>
        <w:t xml:space="preserve"> Первый экземпляр перечня и ходатайство (заявление) с пакетом документов передаются заявителю (инвестору) либо его представителю в тот же день, второй экземпляр перечня остается в управлении делами.</w:t>
      </w:r>
    </w:p>
    <w:p w:rsidR="00C10F47" w:rsidRDefault="00C10F47">
      <w:pPr>
        <w:pStyle w:val="ConsPlusNormal"/>
        <w:jc w:val="both"/>
      </w:pPr>
      <w:r>
        <w:t xml:space="preserve">(в ред. </w:t>
      </w:r>
      <w:hyperlink r:id="rId45"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Факт обращения заявителя (инвестора) либо его представителя специалист управления делами регистрирует в журнале обращений заявителей в день обращения.</w:t>
      </w:r>
    </w:p>
    <w:p w:rsidR="00C10F47" w:rsidRDefault="00C10F47">
      <w:pPr>
        <w:pStyle w:val="ConsPlusNormal"/>
        <w:jc w:val="both"/>
      </w:pPr>
      <w:r>
        <w:t xml:space="preserve">(в ред. </w:t>
      </w:r>
      <w:hyperlink r:id="rId46"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До 18.00 часов следующего после приема ходатайств (заявлений) рабочего дня ходатайства (заявления) передаются в министерство.</w:t>
      </w:r>
    </w:p>
    <w:p w:rsidR="00C10F47" w:rsidRDefault="00C10F47">
      <w:pPr>
        <w:pStyle w:val="ConsPlusNormal"/>
        <w:jc w:val="both"/>
      </w:pPr>
      <w:r>
        <w:t xml:space="preserve">(в ред. </w:t>
      </w:r>
      <w:hyperlink r:id="rId47"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proofErr w:type="gramStart"/>
      <w:r>
        <w:t>Министерство проводит экспертизу ходатайства (заявления) и прилагаемых к ним документов в течение 7 рабочих дней со дня поступления ходатайства (заявления) и прилагаемых к ним документов из управления делами в случае, если заявителем представлен полный комплект документов в соответствии с перечнем, утвержденным министерством, включая документы, которые заявитель вправе представить по своей инициативе вместе с ходатайством (заявлением).</w:t>
      </w:r>
      <w:proofErr w:type="gramEnd"/>
      <w:r>
        <w:t xml:space="preserve"> В случае непредставления заявителем документов, которые он вправе представить по собственной инициативе, министерство запрашивает недостающие документы (их копии, сведения о них) в порядке межведомственного информационного взаимодействия в течение двух рабочих дней со дня поступления ходатайства (заявления) и прилагаемых к ним документов из управления делами. В этом случае экспертиза ходатайства (заявления) проводится в течение семи рабочих дней со дня поступления в министерство полного комплекта документов (их копий, сведений о них) по результатам межведомственных запросов.</w:t>
      </w:r>
    </w:p>
    <w:p w:rsidR="00C10F47" w:rsidRDefault="00C10F47">
      <w:pPr>
        <w:pStyle w:val="ConsPlusNormal"/>
        <w:jc w:val="both"/>
      </w:pPr>
      <w:r>
        <w:t>(</w:t>
      </w:r>
      <w:proofErr w:type="gramStart"/>
      <w:r>
        <w:t>в</w:t>
      </w:r>
      <w:proofErr w:type="gramEnd"/>
      <w:r>
        <w:t xml:space="preserve"> ред. постановлений Правительства Нижегородской области от 06.05.2016 </w:t>
      </w:r>
      <w:hyperlink r:id="rId48" w:history="1">
        <w:r>
          <w:rPr>
            <w:color w:val="0000FF"/>
          </w:rPr>
          <w:t>N 256</w:t>
        </w:r>
      </w:hyperlink>
      <w:r>
        <w:t xml:space="preserve">, от 15.10.2018 </w:t>
      </w:r>
      <w:hyperlink r:id="rId49" w:history="1">
        <w:r>
          <w:rPr>
            <w:color w:val="0000FF"/>
          </w:rPr>
          <w:t>N 685</w:t>
        </w:r>
      </w:hyperlink>
      <w:r>
        <w:t>)</w:t>
      </w:r>
    </w:p>
    <w:p w:rsidR="00C10F47" w:rsidRDefault="00C10F47">
      <w:pPr>
        <w:pStyle w:val="ConsPlusNormal"/>
        <w:spacing w:before="220"/>
        <w:ind w:firstLine="540"/>
        <w:jc w:val="both"/>
      </w:pPr>
      <w:r>
        <w:t>В случае</w:t>
      </w:r>
      <w:proofErr w:type="gramStart"/>
      <w:r>
        <w:t>,</w:t>
      </w:r>
      <w:proofErr w:type="gramEnd"/>
      <w:r>
        <w:t xml:space="preserve"> если по результатам экспертизы ходатайства (заявления) и прилагаемых документов возникает необходимость устранения замечаний, министерство не позднее 7 рабочих </w:t>
      </w:r>
      <w:r>
        <w:lastRenderedPageBreak/>
        <w:t>дней со дня начала проведения экспертизы ходатайства (заявления) оформляет возврат ходатайства (заявления) в управление делами по форме, утверждаемой приказом министерства.</w:t>
      </w:r>
    </w:p>
    <w:p w:rsidR="00C10F47" w:rsidRDefault="00C10F47">
      <w:pPr>
        <w:pStyle w:val="ConsPlusNormal"/>
        <w:jc w:val="both"/>
      </w:pPr>
      <w:r>
        <w:t xml:space="preserve">(в ред. постановлений Правительства Нижегородской области от 06.05.2016 </w:t>
      </w:r>
      <w:hyperlink r:id="rId50" w:history="1">
        <w:r>
          <w:rPr>
            <w:color w:val="0000FF"/>
          </w:rPr>
          <w:t>N 256</w:t>
        </w:r>
      </w:hyperlink>
      <w:r>
        <w:t xml:space="preserve">, от 15.10.2018 </w:t>
      </w:r>
      <w:hyperlink r:id="rId51" w:history="1">
        <w:r>
          <w:rPr>
            <w:color w:val="0000FF"/>
          </w:rPr>
          <w:t>N 685</w:t>
        </w:r>
      </w:hyperlink>
      <w:r>
        <w:t>)</w:t>
      </w:r>
    </w:p>
    <w:p w:rsidR="00C10F47" w:rsidRDefault="00C10F47">
      <w:pPr>
        <w:pStyle w:val="ConsPlusNormal"/>
        <w:spacing w:before="220"/>
        <w:ind w:firstLine="540"/>
        <w:jc w:val="both"/>
      </w:pPr>
      <w:r>
        <w:t>Специалист управления делами в течение 2 рабочих дней со дня поступления в управление делами ходатайства (заявления) с перечнем замечаний к нему обеспечивает направление заявителю (инвестору) уведомления об устранении замечаний в течение 30 календарных дней со дня получения уведомления.</w:t>
      </w:r>
    </w:p>
    <w:p w:rsidR="00C10F47" w:rsidRDefault="00C10F47">
      <w:pPr>
        <w:pStyle w:val="ConsPlusNormal"/>
        <w:jc w:val="both"/>
      </w:pPr>
      <w:r>
        <w:t xml:space="preserve">(в ред. </w:t>
      </w:r>
      <w:hyperlink r:id="rId52"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В случае неустранения замечаний в установленный срок ходатайство (заявление) с пакетом прилагаемых к нему документов возвращается заявителю (инвестору).</w:t>
      </w:r>
    </w:p>
    <w:p w:rsidR="00C10F47" w:rsidRDefault="00C10F47">
      <w:pPr>
        <w:pStyle w:val="ConsPlusNormal"/>
        <w:jc w:val="both"/>
      </w:pPr>
      <w:r>
        <w:t xml:space="preserve">(в ред. </w:t>
      </w:r>
      <w:hyperlink r:id="rId53"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 xml:space="preserve">5. Министерство в течение трех рабочих дней со дня окончания проведения экспертизы ходатайства направляет комплект документов </w:t>
      </w:r>
      <w:proofErr w:type="gramStart"/>
      <w:r>
        <w:t>в</w:t>
      </w:r>
      <w:proofErr w:type="gramEnd"/>
      <w:r>
        <w:t>:</w:t>
      </w:r>
    </w:p>
    <w:p w:rsidR="00C10F47" w:rsidRDefault="00C10F47">
      <w:pPr>
        <w:pStyle w:val="ConsPlusNormal"/>
        <w:jc w:val="both"/>
      </w:pPr>
      <w:r>
        <w:t xml:space="preserve">(в ред. постановлений Правительства Нижегородской области от 06.05.2016 </w:t>
      </w:r>
      <w:hyperlink r:id="rId54" w:history="1">
        <w:r>
          <w:rPr>
            <w:color w:val="0000FF"/>
          </w:rPr>
          <w:t>N 256</w:t>
        </w:r>
      </w:hyperlink>
      <w:r>
        <w:t xml:space="preserve">, от 15.10.2018 </w:t>
      </w:r>
      <w:hyperlink r:id="rId55" w:history="1">
        <w:r>
          <w:rPr>
            <w:color w:val="0000FF"/>
          </w:rPr>
          <w:t>N 685</w:t>
        </w:r>
      </w:hyperlink>
      <w:r>
        <w:t>)</w:t>
      </w:r>
    </w:p>
    <w:p w:rsidR="00C10F47" w:rsidRDefault="00C10F47">
      <w:pPr>
        <w:pStyle w:val="ConsPlusNormal"/>
        <w:spacing w:before="220"/>
        <w:ind w:firstLine="540"/>
        <w:jc w:val="both"/>
      </w:pPr>
      <w:r>
        <w:t>- департамент градостроительной деятельности и развития агломераций Нижегородской области (далее - департамент), который в течение 14 рабочих дней осуществляет подготовку сведений о возможности строительства с учетом информации о документах территориального планирования и документации по планировке территории, ограничениях использования земельного участка;</w:t>
      </w:r>
    </w:p>
    <w:p w:rsidR="00C10F47" w:rsidRDefault="00C10F47">
      <w:pPr>
        <w:pStyle w:val="ConsPlusNormal"/>
        <w:jc w:val="both"/>
      </w:pPr>
      <w:r>
        <w:t xml:space="preserve">(в ред. </w:t>
      </w:r>
      <w:hyperlink r:id="rId56"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 xml:space="preserve">- абзац исключен. - </w:t>
      </w:r>
      <w:hyperlink r:id="rId57" w:history="1">
        <w:r>
          <w:rPr>
            <w:color w:val="0000FF"/>
          </w:rPr>
          <w:t>Постановление</w:t>
        </w:r>
      </w:hyperlink>
      <w:r>
        <w:t xml:space="preserve"> Правительства Нижегородской области от 06.05.2016 N 256;</w:t>
      </w:r>
    </w:p>
    <w:p w:rsidR="00C10F47" w:rsidRDefault="00C10F47">
      <w:pPr>
        <w:pStyle w:val="ConsPlusNormal"/>
        <w:spacing w:before="220"/>
        <w:ind w:firstLine="540"/>
        <w:jc w:val="both"/>
      </w:pPr>
      <w:r>
        <w:t>- орган исполнительной власти Нижегородской области для подготовки в течение 14 календарных дней отраслевого заключения о целесообразности реализации инвестиционного проекта;</w:t>
      </w:r>
    </w:p>
    <w:p w:rsidR="00C10F47" w:rsidRDefault="00C10F47">
      <w:pPr>
        <w:pStyle w:val="ConsPlusNormal"/>
        <w:spacing w:before="220"/>
        <w:ind w:firstLine="540"/>
        <w:jc w:val="both"/>
      </w:pPr>
      <w:proofErr w:type="gramStart"/>
      <w:r>
        <w:t>- заинтересованные территориальные органы федеральных органов исполнительной власти по Нижегородской области и органы исполнительной власти Нижегородской области, орган местного самоуправления муниципального образования Нижегородской области, на территории которого осуществляется (планируется) реализация инвестиционного проекта, для подготовки в течение 14 календарных дней заключений о целесообразности реализации инвестиционного проекта в соответствии с их компетенцией, в том числе информации о земельном участке и объектах недвижимого имущества</w:t>
      </w:r>
      <w:proofErr w:type="gramEnd"/>
      <w:r>
        <w:t xml:space="preserve">, </w:t>
      </w:r>
      <w:proofErr w:type="gramStart"/>
      <w:r>
        <w:t>находящихся</w:t>
      </w:r>
      <w:proofErr w:type="gramEnd"/>
      <w:r>
        <w:t xml:space="preserve"> на территории запрашиваемого в соответствии с ходатайством земельного участка.</w:t>
      </w:r>
    </w:p>
    <w:p w:rsidR="00C10F47" w:rsidRDefault="00C10F47">
      <w:pPr>
        <w:pStyle w:val="ConsPlusNormal"/>
        <w:jc w:val="both"/>
      </w:pPr>
      <w:r>
        <w:t xml:space="preserve">(в ред. </w:t>
      </w:r>
      <w:hyperlink r:id="rId58"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proofErr w:type="gramStart"/>
      <w:r>
        <w:t>Министерство в течение 3 рабочих дней со дня окончания проведения экспертизы заявления о продлении срока реализации инвестиционного проекта направляет комплект документов в департамент и орган местного самоуправления муниципального образования Нижегородской области, на территории которого реализуется инвестиционный проект, которые в течение 14 календарных дней осуществляют подготовку заключений о возможности и целесообразности продления срока реализации инвестиционного проекта, в том числе с учетом</w:t>
      </w:r>
      <w:proofErr w:type="gramEnd"/>
      <w:r>
        <w:t xml:space="preserve"> заключенного договора аренды земельного участка (договора безвозмездного пользования земельным участком), нахождения на земельном участке объектов незавершенного строительства. </w:t>
      </w:r>
      <w:proofErr w:type="gramStart"/>
      <w:r>
        <w:t>В случае подачи заявления о продлении срока реализации инвестиционного проекта в части продления срока проектирования без продления срока ввода объекта в эксплуатацию</w:t>
      </w:r>
      <w:proofErr w:type="gramEnd"/>
      <w:r>
        <w:t xml:space="preserve"> департамент в своем заключении дополнительно указывает информацию о </w:t>
      </w:r>
      <w:r>
        <w:lastRenderedPageBreak/>
        <w:t>возможности (невозможности) ввода объекта в эксплуатацию в установленные сроки реализации инвестиционного проекта.</w:t>
      </w:r>
    </w:p>
    <w:p w:rsidR="00C10F47" w:rsidRDefault="00C10F47">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Нижегородской области от 06.05.2016 N 256)</w:t>
      </w:r>
    </w:p>
    <w:p w:rsidR="00C10F47" w:rsidRDefault="00C10F47">
      <w:pPr>
        <w:pStyle w:val="ConsPlusNormal"/>
        <w:spacing w:before="220"/>
        <w:ind w:firstLine="540"/>
        <w:jc w:val="both"/>
      </w:pPr>
      <w:r>
        <w:t>Министерство в течение 14 рабочих дней со дня окончания проведения экспертизы ходатайства (заявления) готовит информацию о правах на земельный участок, наличии зданий (сооружений) на земельном участке.</w:t>
      </w:r>
    </w:p>
    <w:p w:rsidR="00C10F47" w:rsidRDefault="00C10F47">
      <w:pPr>
        <w:pStyle w:val="ConsPlusNormal"/>
        <w:jc w:val="both"/>
      </w:pPr>
      <w:r>
        <w:t xml:space="preserve">(абзац введен </w:t>
      </w:r>
      <w:hyperlink r:id="rId60" w:history="1">
        <w:r>
          <w:rPr>
            <w:color w:val="0000FF"/>
          </w:rPr>
          <w:t>постановлением</w:t>
        </w:r>
      </w:hyperlink>
      <w:r>
        <w:t xml:space="preserve"> Правительства Нижегородской области от 06.05.2016 N 256; в ред. </w:t>
      </w:r>
      <w:hyperlink r:id="rId61" w:history="1">
        <w:r>
          <w:rPr>
            <w:color w:val="0000FF"/>
          </w:rPr>
          <w:t>постановления</w:t>
        </w:r>
      </w:hyperlink>
      <w:r>
        <w:t xml:space="preserve"> Правительства Нижегородской области от 15.10.2018 N 685)</w:t>
      </w:r>
    </w:p>
    <w:p w:rsidR="00C10F47" w:rsidRDefault="00C10F47">
      <w:pPr>
        <w:pStyle w:val="ConsPlusNonformat"/>
        <w:spacing w:before="200"/>
        <w:jc w:val="both"/>
      </w:pPr>
      <w:r>
        <w:t xml:space="preserve">    В случае если инвестиционный проект предусматривает размещение объектов</w:t>
      </w:r>
    </w:p>
    <w:p w:rsidR="00C10F47" w:rsidRDefault="00C10F47">
      <w:pPr>
        <w:pStyle w:val="ConsPlusNonformat"/>
        <w:jc w:val="both"/>
      </w:pPr>
      <w:r>
        <w:t xml:space="preserve">социально-культурного  и  коммунально-бытового назначения или претендует </w:t>
      </w:r>
      <w:proofErr w:type="gramStart"/>
      <w:r>
        <w:t>на</w:t>
      </w:r>
      <w:proofErr w:type="gramEnd"/>
    </w:p>
    <w:p w:rsidR="00C10F47" w:rsidRDefault="00C10F47">
      <w:pPr>
        <w:pStyle w:val="ConsPlusNonformat"/>
        <w:jc w:val="both"/>
      </w:pPr>
      <w:r>
        <w:t xml:space="preserve">статус  масштабного  инвестиционного  проекта, </w:t>
      </w:r>
      <w:proofErr w:type="gramStart"/>
      <w:r>
        <w:t>указанные</w:t>
      </w:r>
      <w:proofErr w:type="gramEnd"/>
      <w:r>
        <w:t xml:space="preserve"> в настоящем пункте</w:t>
      </w:r>
    </w:p>
    <w:p w:rsidR="00C10F47" w:rsidRDefault="00C10F47">
      <w:pPr>
        <w:pStyle w:val="ConsPlusNonformat"/>
        <w:jc w:val="both"/>
      </w:pPr>
      <w:r>
        <w:t>заинтересованные   органы  также  представляют  информацию  о  соответствии</w:t>
      </w:r>
    </w:p>
    <w:p w:rsidR="00C10F47" w:rsidRDefault="00C10F47">
      <w:pPr>
        <w:pStyle w:val="ConsPlusNonformat"/>
        <w:jc w:val="both"/>
      </w:pPr>
      <w:r>
        <w:t>(</w:t>
      </w:r>
      <w:proofErr w:type="gramStart"/>
      <w:r>
        <w:t>несоответствии</w:t>
      </w:r>
      <w:proofErr w:type="gramEnd"/>
      <w:r>
        <w:t>)   такого  проекта  или  объекта  критериям,  установленным</w:t>
      </w:r>
    </w:p>
    <w:p w:rsidR="00C10F47" w:rsidRDefault="00C10F47">
      <w:pPr>
        <w:pStyle w:val="ConsPlusNonformat"/>
        <w:jc w:val="both"/>
      </w:pPr>
      <w:r>
        <w:t xml:space="preserve">          1</w:t>
      </w:r>
    </w:p>
    <w:p w:rsidR="00C10F47" w:rsidRDefault="00C10F47">
      <w:pPr>
        <w:pStyle w:val="ConsPlusNonformat"/>
        <w:jc w:val="both"/>
      </w:pPr>
      <w:hyperlink r:id="rId62" w:history="1">
        <w:r>
          <w:rPr>
            <w:color w:val="0000FF"/>
          </w:rPr>
          <w:t>статьей  8</w:t>
        </w:r>
      </w:hyperlink>
      <w:r>
        <w:t xml:space="preserve">  Закона  Нижегородской  области от 13 декабря 2005 г. N 192-З "О</w:t>
      </w:r>
    </w:p>
    <w:p w:rsidR="00C10F47" w:rsidRDefault="00C10F47">
      <w:pPr>
        <w:pStyle w:val="ConsPlusNonformat"/>
        <w:jc w:val="both"/>
      </w:pPr>
      <w:proofErr w:type="gramStart"/>
      <w:r>
        <w:t>регулировании</w:t>
      </w:r>
      <w:proofErr w:type="gramEnd"/>
      <w:r>
        <w:t xml:space="preserve"> земельных отношений в Нижегородской области".</w:t>
      </w:r>
    </w:p>
    <w:p w:rsidR="00C10F47" w:rsidRDefault="00C10F47">
      <w:pPr>
        <w:pStyle w:val="ConsPlusNormal"/>
        <w:jc w:val="both"/>
      </w:pPr>
      <w:r>
        <w:t xml:space="preserve">(в ред. </w:t>
      </w:r>
      <w:hyperlink r:id="rId63"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6. Министерство вносит инвестиционный проект, заявление о продлении срока реализации инвестиционного проекта на рассмотрение Совета по земельным и имущественным отношениям при Правительстве Нижегородской области (далее - Совет).</w:t>
      </w:r>
    </w:p>
    <w:p w:rsidR="00C10F47" w:rsidRDefault="00C10F47">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За 5 дней до заседания Совета членам Совета направляются копии ходатайства (заявления).</w:t>
      </w:r>
    </w:p>
    <w:p w:rsidR="00C10F47" w:rsidRDefault="00C10F47">
      <w:pPr>
        <w:pStyle w:val="ConsPlusNormal"/>
        <w:jc w:val="both"/>
      </w:pPr>
      <w:r>
        <w:t xml:space="preserve">(в ред. </w:t>
      </w:r>
      <w:hyperlink r:id="rId65" w:history="1">
        <w:r>
          <w:rPr>
            <w:color w:val="0000FF"/>
          </w:rPr>
          <w:t>постановления</w:t>
        </w:r>
      </w:hyperlink>
      <w:r>
        <w:t xml:space="preserve"> Правительства Нижегородской области от 15.10.2018 N 685)</w:t>
      </w:r>
    </w:p>
    <w:p w:rsidR="00C10F47" w:rsidRDefault="00C10F47">
      <w:pPr>
        <w:pStyle w:val="ConsPlusNonformat"/>
        <w:spacing w:before="200"/>
        <w:jc w:val="both"/>
      </w:pPr>
      <w:r>
        <w:t xml:space="preserve">    При  рассмотрении  Советом  вопросов о целесообразности продления срока</w:t>
      </w:r>
    </w:p>
    <w:p w:rsidR="00C10F47" w:rsidRDefault="00C10F47">
      <w:pPr>
        <w:pStyle w:val="ConsPlusNonformat"/>
        <w:jc w:val="both"/>
      </w:pPr>
      <w:r>
        <w:t xml:space="preserve">реализации  инвестиционного  проекта  в  случае  реализации  </w:t>
      </w:r>
      <w:proofErr w:type="gramStart"/>
      <w:r>
        <w:t>инвестиционных</w:t>
      </w:r>
      <w:proofErr w:type="gramEnd"/>
    </w:p>
    <w:p w:rsidR="00C10F47" w:rsidRDefault="00C10F47">
      <w:pPr>
        <w:pStyle w:val="ConsPlusNonformat"/>
        <w:jc w:val="both"/>
      </w:pPr>
      <w:r>
        <w:t xml:space="preserve">проектов,  предусматривающих  размещение  объектов  </w:t>
      </w:r>
      <w:proofErr w:type="gramStart"/>
      <w:r>
        <w:t>социально-культурного</w:t>
      </w:r>
      <w:proofErr w:type="gramEnd"/>
      <w:r>
        <w:t xml:space="preserve"> и</w:t>
      </w:r>
    </w:p>
    <w:p w:rsidR="00C10F47" w:rsidRDefault="00C10F47">
      <w:pPr>
        <w:pStyle w:val="ConsPlusNonformat"/>
        <w:jc w:val="both"/>
      </w:pPr>
      <w:r>
        <w:t xml:space="preserve">коммунально-бытового  назначения  или  </w:t>
      </w:r>
      <w:proofErr w:type="gramStart"/>
      <w:r>
        <w:t>претендующих</w:t>
      </w:r>
      <w:proofErr w:type="gramEnd"/>
      <w:r>
        <w:t xml:space="preserve">  на  статус масштабного</w:t>
      </w:r>
    </w:p>
    <w:p w:rsidR="00C10F47" w:rsidRDefault="00C10F47">
      <w:pPr>
        <w:pStyle w:val="ConsPlusNonformat"/>
        <w:jc w:val="both"/>
      </w:pPr>
      <w:r>
        <w:t xml:space="preserve">инвестиционного  проекта,  Совет одновременно рассматривает в </w:t>
      </w:r>
      <w:proofErr w:type="gramStart"/>
      <w:r>
        <w:t>установленном</w:t>
      </w:r>
      <w:proofErr w:type="gramEnd"/>
    </w:p>
    <w:p w:rsidR="00C10F47" w:rsidRDefault="00C10F47">
      <w:pPr>
        <w:pStyle w:val="ConsPlusNonformat"/>
        <w:jc w:val="both"/>
      </w:pPr>
      <w:proofErr w:type="gramStart"/>
      <w:r>
        <w:t>порядке</w:t>
      </w:r>
      <w:proofErr w:type="gramEnd"/>
      <w:r>
        <w:t xml:space="preserve">   по   обращению   заявителя   (инвестора)  вопрос  о  соответствии</w:t>
      </w:r>
    </w:p>
    <w:p w:rsidR="00C10F47" w:rsidRDefault="00C10F47">
      <w:pPr>
        <w:pStyle w:val="ConsPlusNonformat"/>
        <w:jc w:val="both"/>
      </w:pPr>
      <w:r>
        <w:t>(</w:t>
      </w:r>
      <w:proofErr w:type="gramStart"/>
      <w:r>
        <w:t>несоответствии</w:t>
      </w:r>
      <w:proofErr w:type="gramEnd"/>
      <w:r>
        <w:t>)   такого  проекта  или  объекта  критериям,  установленным</w:t>
      </w:r>
    </w:p>
    <w:p w:rsidR="00C10F47" w:rsidRDefault="00C10F47">
      <w:pPr>
        <w:pStyle w:val="ConsPlusNonformat"/>
        <w:jc w:val="both"/>
      </w:pPr>
      <w:r>
        <w:t xml:space="preserve">          1</w:t>
      </w:r>
    </w:p>
    <w:p w:rsidR="00C10F47" w:rsidRDefault="00C10F47">
      <w:pPr>
        <w:pStyle w:val="ConsPlusNonformat"/>
        <w:jc w:val="both"/>
      </w:pPr>
      <w:hyperlink r:id="rId66" w:history="1">
        <w:r>
          <w:rPr>
            <w:color w:val="0000FF"/>
          </w:rPr>
          <w:t>статьей  8</w:t>
        </w:r>
      </w:hyperlink>
      <w:r>
        <w:t xml:space="preserve">   Закона  Нижегородской области от 13 декабря 2005 г. N 192-З "О</w:t>
      </w:r>
    </w:p>
    <w:p w:rsidR="00C10F47" w:rsidRDefault="00C10F47">
      <w:pPr>
        <w:pStyle w:val="ConsPlusNonformat"/>
        <w:jc w:val="both"/>
      </w:pPr>
      <w:proofErr w:type="gramStart"/>
      <w:r>
        <w:t>регулировании</w:t>
      </w:r>
      <w:proofErr w:type="gramEnd"/>
      <w:r>
        <w:t xml:space="preserve">  земельных  отношений  в  Нижегородской области", и принимает</w:t>
      </w:r>
    </w:p>
    <w:p w:rsidR="00C10F47" w:rsidRDefault="00C10F47">
      <w:pPr>
        <w:pStyle w:val="ConsPlusNonformat"/>
        <w:jc w:val="both"/>
      </w:pPr>
      <w:r>
        <w:t>соответствующее решение.</w:t>
      </w:r>
    </w:p>
    <w:p w:rsidR="00C10F47" w:rsidRDefault="00C10F47">
      <w:pPr>
        <w:pStyle w:val="ConsPlusNonformat"/>
        <w:jc w:val="both"/>
      </w:pPr>
      <w:proofErr w:type="gramStart"/>
      <w:r>
        <w:t xml:space="preserve">(в  ред.  </w:t>
      </w:r>
      <w:hyperlink r:id="rId67" w:history="1">
        <w:r>
          <w:rPr>
            <w:color w:val="0000FF"/>
          </w:rPr>
          <w:t>постановления</w:t>
        </w:r>
      </w:hyperlink>
      <w:r>
        <w:t xml:space="preserve">  Правительства  Нижегородской области от 15.10.2018</w:t>
      </w:r>
      <w:proofErr w:type="gramEnd"/>
    </w:p>
    <w:p w:rsidR="00C10F47" w:rsidRDefault="00C10F47">
      <w:pPr>
        <w:pStyle w:val="ConsPlusNonformat"/>
        <w:jc w:val="both"/>
      </w:pPr>
      <w:proofErr w:type="gramStart"/>
      <w:r>
        <w:t>N 685)</w:t>
      </w:r>
      <w:proofErr w:type="gramEnd"/>
    </w:p>
    <w:p w:rsidR="00C10F47" w:rsidRDefault="00C10F47">
      <w:pPr>
        <w:pStyle w:val="ConsPlusNonformat"/>
        <w:jc w:val="both"/>
      </w:pPr>
      <w:r>
        <w:t xml:space="preserve">     1</w:t>
      </w:r>
    </w:p>
    <w:p w:rsidR="00C10F47" w:rsidRDefault="00C10F47">
      <w:pPr>
        <w:pStyle w:val="ConsPlusNonformat"/>
        <w:jc w:val="both"/>
      </w:pPr>
      <w:r>
        <w:t xml:space="preserve">    6 .   Отложение   рассмотрения   Советом   ходатайств   (заявлений)  не</w:t>
      </w:r>
    </w:p>
    <w:p w:rsidR="00C10F47" w:rsidRDefault="00C10F47">
      <w:pPr>
        <w:pStyle w:val="ConsPlusNonformat"/>
        <w:jc w:val="both"/>
      </w:pPr>
      <w:r>
        <w:t>допускается.</w:t>
      </w:r>
    </w:p>
    <w:p w:rsidR="00C10F47" w:rsidRDefault="00C10F47">
      <w:pPr>
        <w:pStyle w:val="ConsPlusNonformat"/>
        <w:jc w:val="both"/>
      </w:pPr>
      <w:r>
        <w:t xml:space="preserve">       1</w:t>
      </w:r>
    </w:p>
    <w:p w:rsidR="00C10F47" w:rsidRDefault="00C10F47">
      <w:pPr>
        <w:pStyle w:val="ConsPlusNonformat"/>
        <w:jc w:val="both"/>
      </w:pPr>
      <w:proofErr w:type="gramStart"/>
      <w:r>
        <w:t xml:space="preserve">(п.   6    в   ред.   </w:t>
      </w:r>
      <w:hyperlink r:id="rId68" w:history="1">
        <w:r>
          <w:rPr>
            <w:color w:val="0000FF"/>
          </w:rPr>
          <w:t>постановления</w:t>
        </w:r>
      </w:hyperlink>
      <w:r>
        <w:t xml:space="preserve">   Правительства  Нижегородской  области</w:t>
      </w:r>
      <w:proofErr w:type="gramEnd"/>
    </w:p>
    <w:p w:rsidR="00C10F47" w:rsidRDefault="00C10F47">
      <w:pPr>
        <w:pStyle w:val="ConsPlusNonformat"/>
        <w:jc w:val="both"/>
      </w:pPr>
      <w:r>
        <w:t>от 15.10.2018 N 685)</w:t>
      </w:r>
    </w:p>
    <w:p w:rsidR="00C10F47" w:rsidRDefault="00C10F47">
      <w:pPr>
        <w:pStyle w:val="ConsPlusNormal"/>
        <w:ind w:firstLine="540"/>
        <w:jc w:val="both"/>
      </w:pPr>
      <w:r>
        <w:t xml:space="preserve">7. При принятии Советом решения о возможности </w:t>
      </w:r>
      <w:proofErr w:type="gramStart"/>
      <w:r>
        <w:t>реализации</w:t>
      </w:r>
      <w:proofErr w:type="gramEnd"/>
      <w:r>
        <w:t xml:space="preserve"> представленного на рассмотрение инвестиционного проекта на ранее предоставленном земельном участке либо о возможности предоставления земельного участка для реализации инвестиционного проекта, предусматривающего завершение строительства объекта незавершенного строительства, министерство направляет в трехдневный срок копию решения Совета в управление делами для направления его заявителю, а также заинтересованным органам государственной власти, органам местного самоуправления и иным лицам.</w:t>
      </w:r>
    </w:p>
    <w:p w:rsidR="00C10F47" w:rsidRDefault="00C10F47">
      <w:pPr>
        <w:pStyle w:val="ConsPlusNormal"/>
        <w:jc w:val="both"/>
      </w:pPr>
      <w:r>
        <w:t>(</w:t>
      </w:r>
      <w:proofErr w:type="gramStart"/>
      <w:r>
        <w:t>в</w:t>
      </w:r>
      <w:proofErr w:type="gramEnd"/>
      <w:r>
        <w:t xml:space="preserve"> ред. постановлений Правительства Нижегородской области от 06.05.2016 </w:t>
      </w:r>
      <w:hyperlink r:id="rId69" w:history="1">
        <w:r>
          <w:rPr>
            <w:color w:val="0000FF"/>
          </w:rPr>
          <w:t>N 256</w:t>
        </w:r>
      </w:hyperlink>
      <w:r>
        <w:t xml:space="preserve">, от 15.10.2018 </w:t>
      </w:r>
      <w:hyperlink r:id="rId70" w:history="1">
        <w:r>
          <w:rPr>
            <w:color w:val="0000FF"/>
          </w:rPr>
          <w:t>N 685</w:t>
        </w:r>
      </w:hyperlink>
      <w:r>
        <w:t>)</w:t>
      </w:r>
    </w:p>
    <w:p w:rsidR="00C10F47" w:rsidRDefault="00C10F47">
      <w:pPr>
        <w:pStyle w:val="ConsPlusNormal"/>
        <w:spacing w:before="220"/>
        <w:ind w:firstLine="540"/>
        <w:jc w:val="both"/>
      </w:pPr>
      <w:r>
        <w:t xml:space="preserve">При принятии Советом решения о продлении срока реализации инвестиционного проекта министерство направляет в трехдневный срок копию решения Совета в управление делами для </w:t>
      </w:r>
      <w:r>
        <w:lastRenderedPageBreak/>
        <w:t>направления его заявителю.</w:t>
      </w:r>
    </w:p>
    <w:p w:rsidR="00C10F47" w:rsidRDefault="00C10F47">
      <w:pPr>
        <w:pStyle w:val="ConsPlusNormal"/>
        <w:jc w:val="both"/>
      </w:pPr>
      <w:r>
        <w:t xml:space="preserve">(в ред. постановлений Правительства Нижегородской области от 06.05.2016 </w:t>
      </w:r>
      <w:hyperlink r:id="rId71" w:history="1">
        <w:r>
          <w:rPr>
            <w:color w:val="0000FF"/>
          </w:rPr>
          <w:t>N 256</w:t>
        </w:r>
      </w:hyperlink>
      <w:r>
        <w:t xml:space="preserve">, от 15.10.2018 </w:t>
      </w:r>
      <w:hyperlink r:id="rId72" w:history="1">
        <w:r>
          <w:rPr>
            <w:color w:val="0000FF"/>
          </w:rPr>
          <w:t>N 685</w:t>
        </w:r>
      </w:hyperlink>
      <w:r>
        <w:t>)</w:t>
      </w:r>
    </w:p>
    <w:p w:rsidR="00C10F47" w:rsidRDefault="00C10F47">
      <w:pPr>
        <w:pStyle w:val="ConsPlusNormal"/>
        <w:spacing w:before="220"/>
        <w:ind w:firstLine="540"/>
        <w:jc w:val="both"/>
      </w:pPr>
      <w:r>
        <w:t>При принятии Советом решения об отказе в продлении срока реализации инвестиционного проекта в решение включается поручение министерству обеспечить расторжение договора аренды (безвозмездного пользования) земельным участком и соглашения о реализации инвестиционного проекта.</w:t>
      </w:r>
    </w:p>
    <w:p w:rsidR="00C10F47" w:rsidRDefault="00C10F47">
      <w:pPr>
        <w:pStyle w:val="ConsPlusNormal"/>
        <w:jc w:val="both"/>
      </w:pPr>
      <w:r>
        <w:t xml:space="preserve">(абзац введен </w:t>
      </w:r>
      <w:hyperlink r:id="rId73" w:history="1">
        <w:r>
          <w:rPr>
            <w:color w:val="0000FF"/>
          </w:rPr>
          <w:t>постановлением</w:t>
        </w:r>
      </w:hyperlink>
      <w:r>
        <w:t xml:space="preserve"> Правительства Нижегородской области от 06.05.2016 N 256; в ред. </w:t>
      </w:r>
      <w:hyperlink r:id="rId74"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proofErr w:type="gramStart"/>
      <w:r>
        <w:t>При принятии Советом решения об отказе в продлении срока реализации инвестиционного проекта заявитель в случае заинтересованности в реализации инвестиционного проекта вправе обратиться в управление делами с ходатайством на реализацию инвестиционного проекта при осуществлении строительства, реконструкции объектов недвижимости и завершении строительства объектов незавершенного строительства, использовании для строительства земельных участков, ранее предоставленных для эксплуатации объектов недвижимости, использовании для строительства земельных участков, ранее</w:t>
      </w:r>
      <w:proofErr w:type="gramEnd"/>
      <w:r>
        <w:t xml:space="preserve"> </w:t>
      </w:r>
      <w:proofErr w:type="gramStart"/>
      <w:r>
        <w:t xml:space="preserve">предоставленных под благоустройство и под иные, не связанные со строительством цели, при наличии возможности их застройки, в целях ее рассмотрения в порядке, установленном </w:t>
      </w:r>
      <w:hyperlink r:id="rId75" w:history="1">
        <w:r>
          <w:rPr>
            <w:color w:val="0000FF"/>
          </w:rPr>
          <w:t>постановлением</w:t>
        </w:r>
      </w:hyperlink>
      <w:r>
        <w:t xml:space="preserve"> Правительства Нижегородской области от 15 февраля 2006 г. N 46 "О мерах по реализации Закона Нижегородской области от 13 декабря 2005 г. N 192-З "О регулировании земельных отношений в Нижегородской области" при строительстве, реконструкции объектов недвижимости".</w:t>
      </w:r>
      <w:proofErr w:type="gramEnd"/>
    </w:p>
    <w:p w:rsidR="00C10F47" w:rsidRDefault="00C10F47">
      <w:pPr>
        <w:pStyle w:val="ConsPlusNormal"/>
        <w:jc w:val="both"/>
      </w:pPr>
      <w:r>
        <w:t xml:space="preserve">(в ред. </w:t>
      </w:r>
      <w:hyperlink r:id="rId76" w:history="1">
        <w:r>
          <w:rPr>
            <w:color w:val="0000FF"/>
          </w:rPr>
          <w:t>постановления</w:t>
        </w:r>
      </w:hyperlink>
      <w:r>
        <w:t xml:space="preserve"> Правительства Нижегородской области от 15.10.2018 N 685)</w:t>
      </w:r>
    </w:p>
    <w:p w:rsidR="00C10F47" w:rsidRDefault="00C10F47">
      <w:pPr>
        <w:pStyle w:val="ConsPlusNonformat"/>
        <w:spacing w:before="200"/>
        <w:jc w:val="both"/>
      </w:pPr>
      <w:bookmarkStart w:id="1" w:name="P183"/>
      <w:bookmarkEnd w:id="1"/>
      <w:r>
        <w:t xml:space="preserve">    8.    Решение    Совета   о   соответствии   инвестиционного   проекта,</w:t>
      </w:r>
    </w:p>
    <w:p w:rsidR="00C10F47" w:rsidRDefault="00C10F47">
      <w:pPr>
        <w:pStyle w:val="ConsPlusNonformat"/>
        <w:jc w:val="both"/>
      </w:pPr>
      <w:proofErr w:type="gramStart"/>
      <w:r>
        <w:t>предусматривающего</w:t>
      </w:r>
      <w:proofErr w:type="gramEnd"/>
      <w:r>
        <w:t xml:space="preserve">     размещение    объектов    социально-культурного    и</w:t>
      </w:r>
    </w:p>
    <w:p w:rsidR="00C10F47" w:rsidRDefault="00C10F47">
      <w:pPr>
        <w:pStyle w:val="ConsPlusNonformat"/>
        <w:jc w:val="both"/>
      </w:pPr>
      <w:r>
        <w:t>коммунально-бытового  назначения  или  претендующего  на статус масштабного</w:t>
      </w:r>
    </w:p>
    <w:p w:rsidR="00C10F47" w:rsidRDefault="00C10F47">
      <w:pPr>
        <w:pStyle w:val="ConsPlusNonformat"/>
        <w:jc w:val="both"/>
      </w:pPr>
      <w:r>
        <w:t xml:space="preserve">                                                                   1</w:t>
      </w:r>
    </w:p>
    <w:p w:rsidR="00C10F47" w:rsidRDefault="00C10F47">
      <w:pPr>
        <w:pStyle w:val="ConsPlusNonformat"/>
        <w:jc w:val="both"/>
      </w:pPr>
      <w:r>
        <w:t xml:space="preserve">инвестиционного   проекта,   критериям,   установленным  </w:t>
      </w:r>
      <w:hyperlink r:id="rId77" w:history="1">
        <w:r>
          <w:rPr>
            <w:color w:val="0000FF"/>
          </w:rPr>
          <w:t>статьей  8</w:t>
        </w:r>
      </w:hyperlink>
      <w:r>
        <w:t xml:space="preserve">  Закона</w:t>
      </w:r>
    </w:p>
    <w:p w:rsidR="00C10F47" w:rsidRDefault="00C10F47">
      <w:pPr>
        <w:pStyle w:val="ConsPlusNonformat"/>
        <w:jc w:val="both"/>
      </w:pPr>
      <w:r>
        <w:t>Нижегородской  области  от  13  декабря  2005  г.  N 192-З "О регулировании</w:t>
      </w:r>
    </w:p>
    <w:p w:rsidR="00C10F47" w:rsidRDefault="00C10F47">
      <w:pPr>
        <w:pStyle w:val="ConsPlusNonformat"/>
        <w:jc w:val="both"/>
      </w:pPr>
      <w:r>
        <w:t xml:space="preserve">земельных  отношений  в  Нижегородской  области",  является  основанием </w:t>
      </w:r>
      <w:proofErr w:type="gramStart"/>
      <w:r>
        <w:t>для</w:t>
      </w:r>
      <w:proofErr w:type="gramEnd"/>
    </w:p>
    <w:p w:rsidR="00C10F47" w:rsidRDefault="00C10F47">
      <w:pPr>
        <w:pStyle w:val="ConsPlusNonformat"/>
        <w:jc w:val="both"/>
      </w:pPr>
      <w:r>
        <w:t xml:space="preserve">подготовки  министерством  в  течение  10 календарных дней </w:t>
      </w:r>
      <w:proofErr w:type="gramStart"/>
      <w:r>
        <w:t>соответствующего</w:t>
      </w:r>
      <w:proofErr w:type="gramEnd"/>
    </w:p>
    <w:p w:rsidR="00C10F47" w:rsidRDefault="00C10F47">
      <w:pPr>
        <w:pStyle w:val="ConsPlusNonformat"/>
        <w:jc w:val="both"/>
      </w:pPr>
      <w:r>
        <w:t>проекта  распоряжения  Губернатора Нижегородской области и его согласования</w:t>
      </w:r>
    </w:p>
    <w:p w:rsidR="00C10F47" w:rsidRDefault="00C10F47">
      <w:pPr>
        <w:pStyle w:val="ConsPlusNonformat"/>
        <w:jc w:val="both"/>
      </w:pPr>
      <w:r>
        <w:t xml:space="preserve">со  всеми заинтересованными органами, организациями и должностными лицами </w:t>
      </w:r>
      <w:proofErr w:type="gramStart"/>
      <w:r>
        <w:t>в</w:t>
      </w:r>
      <w:proofErr w:type="gramEnd"/>
    </w:p>
    <w:p w:rsidR="00C10F47" w:rsidRDefault="00C10F47">
      <w:pPr>
        <w:pStyle w:val="ConsPlusNonformat"/>
        <w:jc w:val="both"/>
      </w:pPr>
      <w:proofErr w:type="gramStart"/>
      <w:r>
        <w:t>соответствии</w:t>
      </w:r>
      <w:proofErr w:type="gramEnd"/>
      <w:r>
        <w:t xml:space="preserve"> с </w:t>
      </w:r>
      <w:hyperlink r:id="rId78" w:history="1">
        <w:r>
          <w:rPr>
            <w:color w:val="0000FF"/>
          </w:rPr>
          <w:t>Регламентом</w:t>
        </w:r>
      </w:hyperlink>
      <w:r>
        <w:t xml:space="preserve"> Правительства Нижегородской области.</w:t>
      </w:r>
    </w:p>
    <w:p w:rsidR="00C10F47" w:rsidRDefault="00C10F47">
      <w:pPr>
        <w:pStyle w:val="ConsPlusNormal"/>
        <w:jc w:val="both"/>
      </w:pPr>
      <w:r>
        <w:t xml:space="preserve">(в ред. </w:t>
      </w:r>
      <w:hyperlink r:id="rId79"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 xml:space="preserve">С учетом решения о возможности </w:t>
      </w:r>
      <w:proofErr w:type="gramStart"/>
      <w:r>
        <w:t>реализации</w:t>
      </w:r>
      <w:proofErr w:type="gramEnd"/>
      <w:r>
        <w:t xml:space="preserve"> представленного на рассмотрение инвестиционного проекта на ранее предоставленном земельном участке либо о возможности предоставления земельного участка для реализации инвестиционного проекта, предусматривающего завершение строительства объекта незавершенного строительства, продления срока реализации инвестиционного проекта министерство в течение 3 дней с момента принятия решения Советом либо со дня принятия распоряжения Губернатора Нижегородской области, указанного в </w:t>
      </w:r>
      <w:hyperlink w:anchor="P183" w:history="1">
        <w:r>
          <w:rPr>
            <w:color w:val="0000FF"/>
          </w:rPr>
          <w:t>абзаце первом</w:t>
        </w:r>
      </w:hyperlink>
      <w:r>
        <w:t xml:space="preserve"> настоящего </w:t>
      </w:r>
      <w:proofErr w:type="gramStart"/>
      <w:r>
        <w:t>пункта, осуществляет подготовку проекта распоряжения Правительства Нижегородской области о реализации инвестиционного проекта либо проекта распоряжения Правительства Нижегородской области о продлении срока реализации инвестиционного проекта однократно на три года для завершения строительства объекта незавершенного строительства либо, в случае продления срока реализации инвестиционного проекта в части продления срока проектирования и (или) продления срока ввода объекта в эксплуатацию, осуществляет подготовку проекта дополнительного соглашения</w:t>
      </w:r>
      <w:proofErr w:type="gramEnd"/>
      <w:r>
        <w:t xml:space="preserve"> к заключенному соглашению о реализации инвестиционного проекта, после чего организует подписание указанного проекта соглашения заявителем.</w:t>
      </w:r>
    </w:p>
    <w:p w:rsidR="00C10F47" w:rsidRDefault="00C10F47">
      <w:pPr>
        <w:pStyle w:val="ConsPlusNormal"/>
        <w:jc w:val="both"/>
      </w:pPr>
      <w:r>
        <w:t xml:space="preserve">(в ред. </w:t>
      </w:r>
      <w:hyperlink r:id="rId80"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 xml:space="preserve">Абзац исключен. - </w:t>
      </w:r>
      <w:hyperlink r:id="rId81" w:history="1">
        <w:r>
          <w:rPr>
            <w:color w:val="0000FF"/>
          </w:rPr>
          <w:t>Постановление</w:t>
        </w:r>
      </w:hyperlink>
      <w:r>
        <w:t xml:space="preserve"> Правительства Нижегородской области от 06.05.2016 N </w:t>
      </w:r>
      <w:r>
        <w:lastRenderedPageBreak/>
        <w:t>256.</w:t>
      </w:r>
    </w:p>
    <w:p w:rsidR="00C10F47" w:rsidRDefault="00C10F47">
      <w:pPr>
        <w:pStyle w:val="ConsPlusNormal"/>
        <w:spacing w:before="220"/>
        <w:ind w:firstLine="540"/>
        <w:jc w:val="both"/>
      </w:pPr>
      <w:r>
        <w:t>В случае</w:t>
      </w:r>
      <w:proofErr w:type="gramStart"/>
      <w:r>
        <w:t>,</w:t>
      </w:r>
      <w:proofErr w:type="gramEnd"/>
      <w:r>
        <w:t xml:space="preserve"> если решение о возможности предоставления земельного участка для реализации инвестиционного проекта, предусматривающего завершение строительства объекта незавершенного строительства, принято по проекту, предусматривающему завершение строительства объекта незавершенного строительства, который расположен на земельном участке, находящемся в государственной собственности, и право собственности на указанный объект зарегистрировано до 1 марта 2015 г. или решение о продлении срока реализации инвестиционного проекта принято по проекту, </w:t>
      </w:r>
      <w:proofErr w:type="gramStart"/>
      <w:r>
        <w:t xml:space="preserve">предусматривающему завершение строительства объекта незавершенного строительства, расположенного на земельном участке, предоставленном в аренду до 1 марта 2015 г., приобретение земельного участка в аренду сроком на три года однократно для завершения строительства объекта незавершенного строительства без проведения торгов в соответствии с </w:t>
      </w:r>
      <w:hyperlink r:id="rId82" w:history="1">
        <w:r>
          <w:rPr>
            <w:color w:val="0000FF"/>
          </w:rPr>
          <w:t>пунктом 21 статьи 3</w:t>
        </w:r>
      </w:hyperlink>
      <w:r>
        <w:t xml:space="preserve"> Федерального закона от 25 октября 2001 г. N 137-ФЗ "О введении в действие Земельного кодекса Российской</w:t>
      </w:r>
      <w:proofErr w:type="gramEnd"/>
      <w:r>
        <w:t xml:space="preserve"> Федерации" осуществляется в порядке, установленном </w:t>
      </w:r>
      <w:hyperlink r:id="rId83" w:history="1">
        <w:r>
          <w:rPr>
            <w:color w:val="0000FF"/>
          </w:rPr>
          <w:t>постановлением</w:t>
        </w:r>
      </w:hyperlink>
      <w:r>
        <w:t xml:space="preserve"> Правительства Нижегородской области от 15 февраля 2006 г. N 46 "О мерах по реализации Закона Нижегородской области от 13 декабря 2005 г. N 192-З "О регулировании земельных отношений в Нижегородской области" при строительстве, реконструкции объектов недвижимости".</w:t>
      </w:r>
    </w:p>
    <w:p w:rsidR="00C10F47" w:rsidRDefault="00C10F47">
      <w:pPr>
        <w:pStyle w:val="ConsPlusNormal"/>
        <w:jc w:val="both"/>
      </w:pPr>
      <w:r>
        <w:t xml:space="preserve">(в ред. </w:t>
      </w:r>
      <w:hyperlink r:id="rId84"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proofErr w:type="gramStart"/>
      <w:r>
        <w:t>В случае завершения реализации инвестиционного проекта до рассмотрения заявления о продлении срока реализации инвестиционного проекта на заседании Совета заявление о продлении</w:t>
      </w:r>
      <w:proofErr w:type="gramEnd"/>
      <w:r>
        <w:t xml:space="preserve"> не рассматривается. Проект считается реализованным.</w:t>
      </w:r>
    </w:p>
    <w:p w:rsidR="00C10F47" w:rsidRDefault="00C10F47">
      <w:pPr>
        <w:pStyle w:val="ConsPlusNormal"/>
        <w:jc w:val="both"/>
      </w:pPr>
      <w:r>
        <w:t xml:space="preserve">(абзац введен </w:t>
      </w:r>
      <w:hyperlink r:id="rId85" w:history="1">
        <w:r>
          <w:rPr>
            <w:color w:val="0000FF"/>
          </w:rPr>
          <w:t>постановлением</w:t>
        </w:r>
      </w:hyperlink>
      <w:r>
        <w:t xml:space="preserve"> Правительства Нижегородской области от 06.05.2016 N 256; в ред. </w:t>
      </w:r>
      <w:hyperlink r:id="rId86" w:history="1">
        <w:r>
          <w:rPr>
            <w:color w:val="0000FF"/>
          </w:rPr>
          <w:t>постановления</w:t>
        </w:r>
      </w:hyperlink>
      <w:r>
        <w:t xml:space="preserve"> Правительства Нижегородской области от 15.10.2018 N 685)</w:t>
      </w:r>
    </w:p>
    <w:p w:rsidR="00C10F47" w:rsidRDefault="00C10F47">
      <w:pPr>
        <w:pStyle w:val="ConsPlusNormal"/>
        <w:spacing w:before="220"/>
        <w:ind w:firstLine="540"/>
        <w:jc w:val="both"/>
      </w:pPr>
      <w:r>
        <w:t xml:space="preserve">9. </w:t>
      </w:r>
      <w:proofErr w:type="gramStart"/>
      <w:r>
        <w:t>После поступления из управления делами распоряжения о реализации инвестиционного проекта, о продлении срока реализации инвестиционного проекта министерство в течение 5 рабочих дней подготавливает проект соглашения между Правительством Нижегородской области и заявителем о реализации инвестиционного проекта, проект дополнительного соглашения к заключенному соглашению о реализации инвестиционного проекта и организует подписание проекта соглашения заявителем.</w:t>
      </w:r>
      <w:proofErr w:type="gramEnd"/>
    </w:p>
    <w:p w:rsidR="00C10F47" w:rsidRDefault="00C10F47">
      <w:pPr>
        <w:pStyle w:val="ConsPlusNormal"/>
        <w:jc w:val="both"/>
      </w:pPr>
      <w:r>
        <w:t>(</w:t>
      </w:r>
      <w:proofErr w:type="gramStart"/>
      <w:r>
        <w:t>в</w:t>
      </w:r>
      <w:proofErr w:type="gramEnd"/>
      <w:r>
        <w:t xml:space="preserve"> ред. постановлений Правительства Нижегородской области от 06.05.2016 </w:t>
      </w:r>
      <w:hyperlink r:id="rId87" w:history="1">
        <w:r>
          <w:rPr>
            <w:color w:val="0000FF"/>
          </w:rPr>
          <w:t>N 256</w:t>
        </w:r>
      </w:hyperlink>
      <w:r>
        <w:t xml:space="preserve">, от 15.10.2018 </w:t>
      </w:r>
      <w:hyperlink r:id="rId88" w:history="1">
        <w:r>
          <w:rPr>
            <w:color w:val="0000FF"/>
          </w:rPr>
          <w:t>N 685</w:t>
        </w:r>
      </w:hyperlink>
      <w:r>
        <w:t>)</w:t>
      </w:r>
    </w:p>
    <w:p w:rsidR="00C10F47" w:rsidRDefault="00C10F47">
      <w:pPr>
        <w:pStyle w:val="ConsPlusNormal"/>
        <w:spacing w:before="220"/>
        <w:ind w:firstLine="540"/>
        <w:jc w:val="both"/>
      </w:pPr>
      <w:r>
        <w:t>В случае</w:t>
      </w:r>
      <w:proofErr w:type="gramStart"/>
      <w:r>
        <w:t>,</w:t>
      </w:r>
      <w:proofErr w:type="gramEnd"/>
      <w:r>
        <w:t xml:space="preserve"> если инвестиционный проект предусматривает строительство жилья, заключение указанных в настоящем пункте соглашений не требуется.</w:t>
      </w:r>
    </w:p>
    <w:p w:rsidR="00C10F47" w:rsidRDefault="00C10F47">
      <w:pPr>
        <w:pStyle w:val="ConsPlusNormal"/>
        <w:spacing w:before="220"/>
        <w:ind w:firstLine="540"/>
        <w:jc w:val="both"/>
      </w:pPr>
      <w:r>
        <w:t>10. Министерство в течение 7 календарных дней со дня регистрации заявления в управлении делами направляет информацию о поступлении заявления в орган местного самоуправления соответствующего муниципального образования для подготовки и утверждения градостроительного плана земельного участка.</w:t>
      </w:r>
    </w:p>
    <w:p w:rsidR="00C10F47" w:rsidRDefault="00C10F47">
      <w:pPr>
        <w:pStyle w:val="ConsPlusNormal"/>
        <w:jc w:val="both"/>
      </w:pPr>
      <w:r>
        <w:t>(</w:t>
      </w:r>
      <w:proofErr w:type="gramStart"/>
      <w:r>
        <w:t>в</w:t>
      </w:r>
      <w:proofErr w:type="gramEnd"/>
      <w:r>
        <w:t xml:space="preserve"> ред. постановлений Правительства Нижегородской области от 10.05.2017 </w:t>
      </w:r>
      <w:hyperlink r:id="rId89" w:history="1">
        <w:r>
          <w:rPr>
            <w:color w:val="0000FF"/>
          </w:rPr>
          <w:t>N 298</w:t>
        </w:r>
      </w:hyperlink>
      <w:r>
        <w:t xml:space="preserve">, от 15.10.2018 </w:t>
      </w:r>
      <w:hyperlink r:id="rId90" w:history="1">
        <w:r>
          <w:rPr>
            <w:color w:val="0000FF"/>
          </w:rPr>
          <w:t>N 685</w:t>
        </w:r>
      </w:hyperlink>
      <w:r>
        <w:t>)</w:t>
      </w:r>
    </w:p>
    <w:p w:rsidR="00C10F47" w:rsidRDefault="00C10F47">
      <w:pPr>
        <w:pStyle w:val="ConsPlusNormal"/>
        <w:spacing w:before="220"/>
        <w:ind w:firstLine="540"/>
        <w:jc w:val="both"/>
      </w:pPr>
      <w:r>
        <w:t xml:space="preserve">11. </w:t>
      </w:r>
      <w:proofErr w:type="gramStart"/>
      <w:r>
        <w:t>После принятия Правительством Нижегородской области распоряжения о реализации инвестиционного проекта либо о продлении срока реализации инвестиционного проекта министерство вносит в договор аренды земельного участка соответствующие изменения, предусматривающие возможность осуществления строительства, а также условие о прекращении действия договора аренды в случае неисполнения условий соглашения о реализации проекта, либо заключает договор аренды (безвозмездного пользования) на новый срок.</w:t>
      </w:r>
      <w:proofErr w:type="gramEnd"/>
    </w:p>
    <w:p w:rsidR="00C10F47" w:rsidRDefault="00C10F47">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Нижегородской области от 06.05.2016 N 256)</w:t>
      </w:r>
    </w:p>
    <w:p w:rsidR="00C10F47" w:rsidRDefault="00C10F47">
      <w:pPr>
        <w:pStyle w:val="ConsPlusNormal"/>
        <w:ind w:firstLine="540"/>
        <w:jc w:val="both"/>
      </w:pPr>
    </w:p>
    <w:p w:rsidR="00C10F47" w:rsidRDefault="00C10F47">
      <w:pPr>
        <w:pStyle w:val="ConsPlusNormal"/>
        <w:ind w:firstLine="540"/>
        <w:jc w:val="both"/>
      </w:pPr>
    </w:p>
    <w:p w:rsidR="00C10F47" w:rsidRDefault="00C10F47">
      <w:pPr>
        <w:pStyle w:val="ConsPlusNormal"/>
        <w:pBdr>
          <w:top w:val="single" w:sz="6" w:space="0" w:color="auto"/>
        </w:pBdr>
        <w:spacing w:before="100" w:after="100"/>
        <w:jc w:val="both"/>
        <w:rPr>
          <w:sz w:val="2"/>
          <w:szCs w:val="2"/>
        </w:rPr>
      </w:pPr>
    </w:p>
    <w:p w:rsidR="007B3746" w:rsidRDefault="00C10F47">
      <w:bookmarkStart w:id="2" w:name="_GoBack"/>
      <w:bookmarkEnd w:id="2"/>
    </w:p>
    <w:sectPr w:rsidR="007B3746" w:rsidSect="00F47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47"/>
    <w:rsid w:val="00452EBA"/>
    <w:rsid w:val="009E4149"/>
    <w:rsid w:val="00C1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F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F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0F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E26178F0993BB474CAA8DBD719575CC3E9FF147FB0593E74A9E7440FABF1A3FC1D14022FFEA846B49A5C1486DC6DB6381Ak2M" TargetMode="External"/><Relationship Id="rId18" Type="http://schemas.openxmlformats.org/officeDocument/2006/relationships/hyperlink" Target="consultantplus://offline/ref=1FE26178F0993BB474CAA8DBD719575CC3E9FF147AB45E3878A2BA4E07F2FDA1FB124B153AB7FC4BB598421C8C963EF26FAECB09B43B5992468C711Ek5M" TargetMode="External"/><Relationship Id="rId26" Type="http://schemas.openxmlformats.org/officeDocument/2006/relationships/hyperlink" Target="consultantplus://offline/ref=1FE26178F0993BB474CAB6D6C1750859C7E5A01E78B0526A20FDE11350FBF7F6AE5D4A5B7FB8E34BB4864014851Ck3M" TargetMode="External"/><Relationship Id="rId39" Type="http://schemas.openxmlformats.org/officeDocument/2006/relationships/hyperlink" Target="consultantplus://offline/ref=1FE26178F0993BB474CAA8DBD719575CC3E9FF147CBA5A3474A9E7440FABF1A3FC1D14023DFEF04AB598421D86C93BE77EF6C70AA825588D5A8E73E61FkCM" TargetMode="External"/><Relationship Id="rId21" Type="http://schemas.openxmlformats.org/officeDocument/2006/relationships/hyperlink" Target="consultantplus://offline/ref=1FE26178F0993BB474CAA8DBD719575CC3E9FF147CBA5A3474A9E7440FABF1A3FC1D14023DFEF04AB598421C80C93BE77EF6C70AA825588D5A8E73E61FkCM" TargetMode="External"/><Relationship Id="rId34" Type="http://schemas.openxmlformats.org/officeDocument/2006/relationships/hyperlink" Target="consultantplus://offline/ref=1FE26178F0993BB474CAA8DBD719575CC3E9FF147CB75C397CAFE7440FABF1A3FC1D14023DFEF04AB598421584C93BE77EF6C70AA825588D5A8E73E61FkCM" TargetMode="External"/><Relationship Id="rId42" Type="http://schemas.openxmlformats.org/officeDocument/2006/relationships/hyperlink" Target="consultantplus://offline/ref=1FE26178F0993BB474CAA8DBD719575CC3E9FF147CBA5A3474A9E7440FABF1A3FC1D14023DFEF04AB598421D85C93BE77EF6C70AA825588D5A8E73E61FkCM" TargetMode="External"/><Relationship Id="rId47" Type="http://schemas.openxmlformats.org/officeDocument/2006/relationships/hyperlink" Target="consultantplus://offline/ref=1FE26178F0993BB474CAA8DBD719575CC3E9FF147CBA5A3474A9E7440FABF1A3FC1D14023DFEF04AB598421D85C93BE77EF6C70AA825588D5A8E73E61FkCM" TargetMode="External"/><Relationship Id="rId50" Type="http://schemas.openxmlformats.org/officeDocument/2006/relationships/hyperlink" Target="consultantplus://offline/ref=1FE26178F0993BB474CAA8DBD719575CC3E9FF147CB15D397EACE7440FABF1A3FC1D14023DFEF04AB598421686C93BE77EF6C70AA825588D5A8E73E61FkCM" TargetMode="External"/><Relationship Id="rId55" Type="http://schemas.openxmlformats.org/officeDocument/2006/relationships/hyperlink" Target="consultantplus://offline/ref=1FE26178F0993BB474CAA8DBD719575CC3E9FF147CBA5A3474A9E7440FABF1A3FC1D14023DFEF04AB598421D85C93BE77EF6C70AA825588D5A8E73E61FkCM" TargetMode="External"/><Relationship Id="rId63" Type="http://schemas.openxmlformats.org/officeDocument/2006/relationships/hyperlink" Target="consultantplus://offline/ref=1FE26178F0993BB474CAA8DBD719575CC3E9FF147CBA5A3474A9E7440FABF1A3FC1D14023DFEF04AB598421D83C93BE77EF6C70AA825588D5A8E73E61FkCM" TargetMode="External"/><Relationship Id="rId68" Type="http://schemas.openxmlformats.org/officeDocument/2006/relationships/hyperlink" Target="consultantplus://offline/ref=1FE26178F0993BB474CAA8DBD719575CC3E9FF147CBA5A3474A9E7440FABF1A3FC1D14023DFEF04AB598431483C93BE77EF6C70AA825588D5A8E73E61FkCM" TargetMode="External"/><Relationship Id="rId76" Type="http://schemas.openxmlformats.org/officeDocument/2006/relationships/hyperlink" Target="consultantplus://offline/ref=1FE26178F0993BB474CAA8DBD719575CC3E9FF147CBA5A3474A9E7440FABF1A3FC1D14023DFEF04AB598421D87C93BE77EF6C70AA825588D5A8E73E61FkCM" TargetMode="External"/><Relationship Id="rId84" Type="http://schemas.openxmlformats.org/officeDocument/2006/relationships/hyperlink" Target="consultantplus://offline/ref=1FE26178F0993BB474CAA8DBD719575CC3E9FF147CBA5A3474A9E7440FABF1A3FC1D14023DFEF04AB598421D87C93BE77EF6C70AA825588D5A8E73E61FkCM" TargetMode="External"/><Relationship Id="rId89" Type="http://schemas.openxmlformats.org/officeDocument/2006/relationships/hyperlink" Target="consultantplus://offline/ref=1FE26178F0993BB474CAA8DBD719575CC3E9FF147CB75C397CAFE7440FABF1A3FC1D14023DFEF04AB59842168FC93BE77EF6C70AA825588D5A8E73E61FkCM" TargetMode="External"/><Relationship Id="rId7" Type="http://schemas.openxmlformats.org/officeDocument/2006/relationships/hyperlink" Target="consultantplus://offline/ref=1FE26178F0993BB474CAA8DBD719575CC3E9FF1479BA59357BA2BA4E07F2FDA1FB124B153AB7FC4BB59842118C963EF26FAECB09B43B5992468C711Ek5M" TargetMode="External"/><Relationship Id="rId71" Type="http://schemas.openxmlformats.org/officeDocument/2006/relationships/hyperlink" Target="consultantplus://offline/ref=1FE26178F0993BB474CAA8DBD719575CC3E9FF147CB15D397EACE7440FABF1A3FC1D14023DFEF04AB598421782C93BE77EF6C70AA825588D5A8E73E61FkCM"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FE26178F0993BB474CAA8DBD719575CC3E9FF147CB15D397EACE7440FABF1A3FC1D14023DFEF04AB598421480C93BE77EF6C70AA825588D5A8E73E61FkCM" TargetMode="External"/><Relationship Id="rId29" Type="http://schemas.openxmlformats.org/officeDocument/2006/relationships/hyperlink" Target="consultantplus://offline/ref=1FE26178F0993BB474CAA8DBD719575CC3E9FF147FB0513A7FA1E7440FABF1A3FC1D14022FFEA846B49A5C1486DC6DB6381Ak2M" TargetMode="External"/><Relationship Id="rId11" Type="http://schemas.openxmlformats.org/officeDocument/2006/relationships/hyperlink" Target="consultantplus://offline/ref=1FE26178F0993BB474CAA8DBD719575CC3E9FF147CB75C397CAFE7440FABF1A3FC1D14023DFEF04AB598421482C93BE77EF6C70AA825588D5A8E73E61FkCM" TargetMode="External"/><Relationship Id="rId24" Type="http://schemas.openxmlformats.org/officeDocument/2006/relationships/hyperlink" Target="consultantplus://offline/ref=1FE26178F0993BB474CAA8DBD719575CC3E9FF147CB75C397CAFE7440FABF1A3FC1D14023DFEF04AB598421482C93BE77EF6C70AA825588D5A8E73E61FkCM" TargetMode="External"/><Relationship Id="rId32" Type="http://schemas.openxmlformats.org/officeDocument/2006/relationships/hyperlink" Target="consultantplus://offline/ref=1FE26178F0993BB474CAA8DBD719575CC3E9FF147CBA5A3474A9E7440FABF1A3FC1D14023DFEF04AB598421D87C93BE77EF6C70AA825588D5A8E73E61FkCM" TargetMode="External"/><Relationship Id="rId37" Type="http://schemas.openxmlformats.org/officeDocument/2006/relationships/hyperlink" Target="consultantplus://offline/ref=1FE26178F0993BB474CAA8DBD719575CC3E9FF147CBA5A3474A9E7440FABF1A3FC1D14023DFEF04AB598421D8EC93BE77EF6C70AA825588D5A8E73E61FkCM" TargetMode="External"/><Relationship Id="rId40" Type="http://schemas.openxmlformats.org/officeDocument/2006/relationships/hyperlink" Target="consultantplus://offline/ref=1FE26178F0993BB474CAA8DBD719575CC3E9FF147CBA5A3474A9E7440FABF1A3FC1D14023DFEF04AB598421D87C93BE77EF6C70AA825588D5A8E73E61FkCM" TargetMode="External"/><Relationship Id="rId45" Type="http://schemas.openxmlformats.org/officeDocument/2006/relationships/hyperlink" Target="consultantplus://offline/ref=1FE26178F0993BB474CAA8DBD719575CC3E9FF147CBA5A3474A9E7440FABF1A3FC1D14023DFEF04AB598421D87C93BE77EF6C70AA825588D5A8E73E61FkCM" TargetMode="External"/><Relationship Id="rId53" Type="http://schemas.openxmlformats.org/officeDocument/2006/relationships/hyperlink" Target="consultantplus://offline/ref=1FE26178F0993BB474CAA8DBD719575CC3E9FF147CBA5A3474A9E7440FABF1A3FC1D14023DFEF04AB598421D85C93BE77EF6C70AA825588D5A8E73E61FkCM" TargetMode="External"/><Relationship Id="rId58" Type="http://schemas.openxmlformats.org/officeDocument/2006/relationships/hyperlink" Target="consultantplus://offline/ref=1FE26178F0993BB474CAA8DBD719575CC3E9FF147CBA5A3474A9E7440FABF1A3FC1D14023DFEF04AB598421D85C93BE77EF6C70AA825588D5A8E73E61FkCM" TargetMode="External"/><Relationship Id="rId66" Type="http://schemas.openxmlformats.org/officeDocument/2006/relationships/hyperlink" Target="consultantplus://offline/ref=1FE26178F0993BB474CAA8DBD719575CC3E9FF147FB0593E74A9E7440FABF1A3FC1D14023DFEF04AB598461684C93BE77EF6C70AA825588D5A8E73E61FkCM" TargetMode="External"/><Relationship Id="rId74" Type="http://schemas.openxmlformats.org/officeDocument/2006/relationships/hyperlink" Target="consultantplus://offline/ref=1FE26178F0993BB474CAA8DBD719575CC3E9FF147CBA5A3474A9E7440FABF1A3FC1D14023DFEF04AB598421D84C93BE77EF6C70AA825588D5A8E73E61FkCM" TargetMode="External"/><Relationship Id="rId79" Type="http://schemas.openxmlformats.org/officeDocument/2006/relationships/hyperlink" Target="consultantplus://offline/ref=1FE26178F0993BB474CAA8DBD719575CC3E9FF147CBA5A3474A9E7440FABF1A3FC1D14023DFEF04AB598421D87C93BE77EF6C70AA825588D5A8E73E61FkCM" TargetMode="External"/><Relationship Id="rId87" Type="http://schemas.openxmlformats.org/officeDocument/2006/relationships/hyperlink" Target="consultantplus://offline/ref=1FE26178F0993BB474CAA8DBD719575CC3E9FF147CB15D397EACE7440FABF1A3FC1D14023DFEF04AB598421083C93BE77EF6C70AA825588D5A8E73E61FkCM"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FE26178F0993BB474CAA8DBD719575CC3E9FF147CBA5A3474A9E7440FABF1A3FC1D14023DFEF04AB598421D85C93BE77EF6C70AA825588D5A8E73E61FkCM" TargetMode="External"/><Relationship Id="rId82" Type="http://schemas.openxmlformats.org/officeDocument/2006/relationships/hyperlink" Target="consultantplus://offline/ref=1FE26178F0993BB474CAB6D6C1750859C7E7A6187FB0526A20FDE11350FBF7F6BC5D12577CBDF61FE4DC171986C071B63BBDC80BA813kAM" TargetMode="External"/><Relationship Id="rId90" Type="http://schemas.openxmlformats.org/officeDocument/2006/relationships/hyperlink" Target="consultantplus://offline/ref=1FE26178F0993BB474CAA8DBD719575CC3E9FF147CBA5A3474A9E7440FABF1A3FC1D14023DFEF04AB598421D86C93BE77EF6C70AA825588D5A8E73E61FkCM" TargetMode="External"/><Relationship Id="rId19" Type="http://schemas.openxmlformats.org/officeDocument/2006/relationships/hyperlink" Target="consultantplus://offline/ref=1FE26178F0993BB474CAA8DBD719575CC3E9FF147CB35E3C7DAAE7440FABF1A3FC1D14023DFEF04AB59842148FC93BE77EF6C70AA825588D5A8E73E61FkCM" TargetMode="External"/><Relationship Id="rId14" Type="http://schemas.openxmlformats.org/officeDocument/2006/relationships/hyperlink" Target="consultantplus://offline/ref=1FE26178F0993BB474CAA8DBD719575CC3E9FF147FB0513A7FA1E7440FABF1A3FC1D14022FFEA846B49A5C1486DC6DB6381Ak2M" TargetMode="External"/><Relationship Id="rId22" Type="http://schemas.openxmlformats.org/officeDocument/2006/relationships/hyperlink" Target="consultantplus://offline/ref=1FE26178F0993BB474CAA8DBD719575CC3E9FF147CB35E3C7DAAE7440FABF1A3FC1D14023DFEF04AB59842148EC93BE77EF6C70AA825588D5A8E73E61FkCM" TargetMode="External"/><Relationship Id="rId27" Type="http://schemas.openxmlformats.org/officeDocument/2006/relationships/hyperlink" Target="consultantplus://offline/ref=1FE26178F0993BB474CAB6D6C1750859C7E5A11A7FBA526A20FDE11350FBF7F6AE5D4A5B7FB8E34BB4864014851Ck3M" TargetMode="External"/><Relationship Id="rId30" Type="http://schemas.openxmlformats.org/officeDocument/2006/relationships/hyperlink" Target="consultantplus://offline/ref=1FE26178F0993BB474CAA8DBD719575CC3E9FF147CBA5A3474A9E7440FABF1A3FC1D14023DFEF04AB598421D87C93BE77EF6C70AA825588D5A8E73E61FkCM" TargetMode="External"/><Relationship Id="rId35" Type="http://schemas.openxmlformats.org/officeDocument/2006/relationships/hyperlink" Target="consultantplus://offline/ref=1FE26178F0993BB474CAA8DBD719575CC3E9FF147CB75C397CAFE7440FABF1A3FC1D14023DFEF04AB598421582C93BE77EF6C70AA825588D5A8E73E61FkCM" TargetMode="External"/><Relationship Id="rId43" Type="http://schemas.openxmlformats.org/officeDocument/2006/relationships/hyperlink" Target="consultantplus://offline/ref=1FE26178F0993BB474CAA8DBD719575CC3E9FF147CBA5A3474A9E7440FABF1A3FC1D14023DFEF04AB598421D85C93BE77EF6C70AA825588D5A8E73E61FkCM" TargetMode="External"/><Relationship Id="rId48" Type="http://schemas.openxmlformats.org/officeDocument/2006/relationships/hyperlink" Target="consultantplus://offline/ref=1FE26178F0993BB474CAA8DBD719575CC3E9FF147CB15D397EACE7440FABF1A3FC1D14023DFEF04AB59842158EC93BE77EF6C70AA825588D5A8E73E61FkCM" TargetMode="External"/><Relationship Id="rId56" Type="http://schemas.openxmlformats.org/officeDocument/2006/relationships/hyperlink" Target="consultantplus://offline/ref=1FE26178F0993BB474CAA8DBD719575CC3E9FF147CBA5A3474A9E7440FABF1A3FC1D14023DFEF04AB598431485C93BE77EF6C70AA825588D5A8E73E61FkCM" TargetMode="External"/><Relationship Id="rId64" Type="http://schemas.openxmlformats.org/officeDocument/2006/relationships/hyperlink" Target="consultantplus://offline/ref=1FE26178F0993BB474CAA8DBD719575CC3E9FF147CBA5A3474A9E7440FABF1A3FC1D14023DFEF04AB598431484C93BE77EF6C70AA825588D5A8E73E61FkCM" TargetMode="External"/><Relationship Id="rId69" Type="http://schemas.openxmlformats.org/officeDocument/2006/relationships/hyperlink" Target="consultantplus://offline/ref=1FE26178F0993BB474CAA8DBD719575CC3E9FF147CB15D397EACE7440FABF1A3FC1D14023DFEF04AB598421785C93BE77EF6C70AA825588D5A8E73E61FkCM" TargetMode="External"/><Relationship Id="rId77" Type="http://schemas.openxmlformats.org/officeDocument/2006/relationships/hyperlink" Target="consultantplus://offline/ref=1FE26178F0993BB474CAA8DBD719575CC3E9FF147FB0593E74A9E7440FABF1A3FC1D14023DFEF04AB598461684C93BE77EF6C70AA825588D5A8E73E61FkCM" TargetMode="External"/><Relationship Id="rId8" Type="http://schemas.openxmlformats.org/officeDocument/2006/relationships/hyperlink" Target="consultantplus://offline/ref=1FE26178F0993BB474CAA8DBD719575CC3E9FF147AB45E3878A2BA4E07F2FDA1FB124B153AB7FC4BB59842118C963EF26FAECB09B43B5992468C711Ek5M" TargetMode="External"/><Relationship Id="rId51" Type="http://schemas.openxmlformats.org/officeDocument/2006/relationships/hyperlink" Target="consultantplus://offline/ref=1FE26178F0993BB474CAA8DBD719575CC3E9FF147CBA5A3474A9E7440FABF1A3FC1D14023DFEF04AB598421D87C93BE77EF6C70AA825588D5A8E73E61FkCM" TargetMode="External"/><Relationship Id="rId72" Type="http://schemas.openxmlformats.org/officeDocument/2006/relationships/hyperlink" Target="consultantplus://offline/ref=1FE26178F0993BB474CAA8DBD719575CC3E9FF147CBA5A3474A9E7440FABF1A3FC1D14023DFEF04AB598421D87C93BE77EF6C70AA825588D5A8E73E61FkCM" TargetMode="External"/><Relationship Id="rId80" Type="http://schemas.openxmlformats.org/officeDocument/2006/relationships/hyperlink" Target="consultantplus://offline/ref=1FE26178F0993BB474CAA8DBD719575CC3E9FF147CBA5A3474A9E7440FABF1A3FC1D14023DFEF04AB598431583C93BE77EF6C70AA825588D5A8E73E61FkCM" TargetMode="External"/><Relationship Id="rId85" Type="http://schemas.openxmlformats.org/officeDocument/2006/relationships/hyperlink" Target="consultantplus://offline/ref=1FE26178F0993BB474CAA8DBD719575CC3E9FF147CB15D397EACE7440FABF1A3FC1D14023DFEF04AB598421085C93BE77EF6C70AA825588D5A8E73E61FkCM"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FE26178F0993BB474CAA8DBD719575CC3E9FF147CBA5A3474A9E7440FABF1A3FC1D14023DFEF04AB598421C87C93BE77EF6C70AA825588D5A8E73E61FkCM" TargetMode="External"/><Relationship Id="rId17" Type="http://schemas.openxmlformats.org/officeDocument/2006/relationships/hyperlink" Target="consultantplus://offline/ref=1FE26178F0993BB474CAA8DBD719575CC3E9FF147CBA5A3474A9E7440FABF1A3FC1D14023DFEF04AB598421C83C93BE77EF6C70AA825588D5A8E73E61FkCM" TargetMode="External"/><Relationship Id="rId25" Type="http://schemas.openxmlformats.org/officeDocument/2006/relationships/hyperlink" Target="consultantplus://offline/ref=1FE26178F0993BB474CAA8DBD719575CC3E9FF147CBA5A3474A9E7440FABF1A3FC1D14023DFEF04AB598421C8FC93BE77EF6C70AA825588D5A8E73E61FkCM" TargetMode="External"/><Relationship Id="rId33" Type="http://schemas.openxmlformats.org/officeDocument/2006/relationships/hyperlink" Target="consultantplus://offline/ref=1FE26178F0993BB474CAA8DBD719575CC3E9FF147CB75C397CAFE7440FABF1A3FC1D14023DFEF04AB598421481C93BE77EF6C70AA825588D5A8E73E61FkCM" TargetMode="External"/><Relationship Id="rId38" Type="http://schemas.openxmlformats.org/officeDocument/2006/relationships/hyperlink" Target="consultantplus://offline/ref=1FE26178F0993BB474CAA8DBD719575CC3E9FF147CBA5A3474A9E7440FABF1A3FC1D14023DFEF04AB598421D85C93BE77EF6C70AA825588D5A8E73E61FkCM" TargetMode="External"/><Relationship Id="rId46" Type="http://schemas.openxmlformats.org/officeDocument/2006/relationships/hyperlink" Target="consultantplus://offline/ref=1FE26178F0993BB474CAA8DBD719575CC3E9FF147CBA5A3474A9E7440FABF1A3FC1D14023DFEF04AB598421D86C93BE77EF6C70AA825588D5A8E73E61FkCM" TargetMode="External"/><Relationship Id="rId59" Type="http://schemas.openxmlformats.org/officeDocument/2006/relationships/hyperlink" Target="consultantplus://offline/ref=1FE26178F0993BB474CAA8DBD719575CC3E9FF147CB15D397EACE7440FABF1A3FC1D14023DFEF04AB598421682C93BE77EF6C70AA825588D5A8E73E61FkCM" TargetMode="External"/><Relationship Id="rId67" Type="http://schemas.openxmlformats.org/officeDocument/2006/relationships/hyperlink" Target="consultantplus://offline/ref=1FE26178F0993BB474CAA8DBD719575CC3E9FF147CBA5A3474A9E7440FABF1A3FC1D14023DFEF04AB598421D87C93BE77EF6C70AA825588D5A8E73E61FkCM" TargetMode="External"/><Relationship Id="rId20" Type="http://schemas.openxmlformats.org/officeDocument/2006/relationships/hyperlink" Target="consultantplus://offline/ref=1FE26178F0993BB474CAA8DBD719575CC3E9FF147CB15D397EACE7440FABF1A3FC1D14023DFEF04AB59842148FC93BE77EF6C70AA825588D5A8E73E61FkCM" TargetMode="External"/><Relationship Id="rId41" Type="http://schemas.openxmlformats.org/officeDocument/2006/relationships/hyperlink" Target="consultantplus://offline/ref=1FE26178F0993BB474CAA8DBD719575CC3E9FF147CBA5A3474A9E7440FABF1A3FC1D14023DFEF04AB598421D85C93BE77EF6C70AA825588D5A8E73E61FkCM" TargetMode="External"/><Relationship Id="rId54" Type="http://schemas.openxmlformats.org/officeDocument/2006/relationships/hyperlink" Target="consultantplus://offline/ref=1FE26178F0993BB474CAA8DBD719575CC3E9FF147CB15D397EACE7440FABF1A3FC1D14023DFEF04AB598421684C93BE77EF6C70AA825588D5A8E73E61FkCM" TargetMode="External"/><Relationship Id="rId62" Type="http://schemas.openxmlformats.org/officeDocument/2006/relationships/hyperlink" Target="consultantplus://offline/ref=1FE26178F0993BB474CAA8DBD719575CC3E9FF147FB0593E74A9E7440FABF1A3FC1D14023DFEF04AB598461684C93BE77EF6C70AA825588D5A8E73E61FkCM" TargetMode="External"/><Relationship Id="rId70" Type="http://schemas.openxmlformats.org/officeDocument/2006/relationships/hyperlink" Target="consultantplus://offline/ref=1FE26178F0993BB474CAA8DBD719575CC3E9FF147CBA5A3474A9E7440FABF1A3FC1D14023DFEF04AB598421D87C93BE77EF6C70AA825588D5A8E73E61FkCM" TargetMode="External"/><Relationship Id="rId75" Type="http://schemas.openxmlformats.org/officeDocument/2006/relationships/hyperlink" Target="consultantplus://offline/ref=1FE26178F0993BB474CAA8DBD719575CC3E9FF147FB35D3C7AAFE7440FABF1A3FC1D14022FFEA846B49A5C1486DC6DB6381Ak2M" TargetMode="External"/><Relationship Id="rId83" Type="http://schemas.openxmlformats.org/officeDocument/2006/relationships/hyperlink" Target="consultantplus://offline/ref=1FE26178F0993BB474CAA8DBD719575CC3E9FF147FB35D3C7AAFE7440FABF1A3FC1D14022FFEA846B49A5C1486DC6DB6381Ak2M" TargetMode="External"/><Relationship Id="rId88" Type="http://schemas.openxmlformats.org/officeDocument/2006/relationships/hyperlink" Target="consultantplus://offline/ref=1FE26178F0993BB474CAA8DBD719575CC3E9FF147CBA5A3474A9E7440FABF1A3FC1D14023DFEF04AB598421D86C93BE77EF6C70AA825588D5A8E73E61FkCM" TargetMode="External"/><Relationship Id="rId91" Type="http://schemas.openxmlformats.org/officeDocument/2006/relationships/hyperlink" Target="consultantplus://offline/ref=1FE26178F0993BB474CAA8DBD719575CC3E9FF147CB15D397EACE7440FABF1A3FC1D14023DFEF04AB598421082C93BE77EF6C70AA825588D5A8E73E61FkCM" TargetMode="External"/><Relationship Id="rId1" Type="http://schemas.openxmlformats.org/officeDocument/2006/relationships/styles" Target="styles.xml"/><Relationship Id="rId6" Type="http://schemas.openxmlformats.org/officeDocument/2006/relationships/hyperlink" Target="consultantplus://offline/ref=1FE26178F0993BB474CAA8DBD719575CC3E9FF1479B65F3E75A2BA4E07F2FDA1FB124B153AB7FC4BB59842118C963EF26FAECB09B43B5992468C711Ek5M" TargetMode="External"/><Relationship Id="rId15" Type="http://schemas.openxmlformats.org/officeDocument/2006/relationships/hyperlink" Target="consultantplus://offline/ref=1FE26178F0993BB474CAA8DBD719575CC3E9FF147CB35E3C7DAAE7440FABF1A3FC1D14023DFEF04AB598421480C93BE77EF6C70AA825588D5A8E73E61FkCM" TargetMode="External"/><Relationship Id="rId23" Type="http://schemas.openxmlformats.org/officeDocument/2006/relationships/hyperlink" Target="consultantplus://offline/ref=1FE26178F0993BB474CAA8DBD719575CC3E9FF147CB15D397EACE7440FABF1A3FC1D14023DFEF04AB59842148EC93BE77EF6C70AA825588D5A8E73E61FkCM" TargetMode="External"/><Relationship Id="rId28" Type="http://schemas.openxmlformats.org/officeDocument/2006/relationships/hyperlink" Target="consultantplus://offline/ref=1FE26178F0993BB474CAA8DBD719575CC3E9FF147FB0593E74A9E7440FABF1A3FC1D14022FFEA846B49A5C1486DC6DB6381Ak2M" TargetMode="External"/><Relationship Id="rId36" Type="http://schemas.openxmlformats.org/officeDocument/2006/relationships/hyperlink" Target="consultantplus://offline/ref=1FE26178F0993BB474CAA8DBD719575CC3E9FF147CB75C397CAFE7440FABF1A3FC1D14023DFEF04AB598421685C93BE77EF6C70AA825588D5A8E73E61FkCM" TargetMode="External"/><Relationship Id="rId49" Type="http://schemas.openxmlformats.org/officeDocument/2006/relationships/hyperlink" Target="consultantplus://offline/ref=1FE26178F0993BB474CAA8DBD719575CC3E9FF147CBA5A3474A9E7440FABF1A3FC1D14023DFEF04AB598421D87C93BE77EF6C70AA825588D5A8E73E61FkCM" TargetMode="External"/><Relationship Id="rId57" Type="http://schemas.openxmlformats.org/officeDocument/2006/relationships/hyperlink" Target="consultantplus://offline/ref=1FE26178F0993BB474CAA8DBD719575CC3E9FF147CB15D397EACE7440FABF1A3FC1D14023DFEF04AB598421683C93BE77EF6C70AA825588D5A8E73E61FkCM" TargetMode="External"/><Relationship Id="rId10" Type="http://schemas.openxmlformats.org/officeDocument/2006/relationships/hyperlink" Target="consultantplus://offline/ref=1FE26178F0993BB474CAA8DBD719575CC3E9FF147CB15D397EACE7440FABF1A3FC1D14023DFEF04AB598421482C93BE77EF6C70AA825588D5A8E73E61FkCM" TargetMode="External"/><Relationship Id="rId31" Type="http://schemas.openxmlformats.org/officeDocument/2006/relationships/hyperlink" Target="consultantplus://offline/ref=1FE26178F0993BB474CAA8DBD719575CC3E9FF147CBA5A3474A9E7440FABF1A3FC1D14023DFEF04AB598421D85C93BE77EF6C70AA825588D5A8E73E61FkCM" TargetMode="External"/><Relationship Id="rId44" Type="http://schemas.openxmlformats.org/officeDocument/2006/relationships/hyperlink" Target="consultantplus://offline/ref=1FE26178F0993BB474CAA8DBD719575CC3E9FF147CBA5A3474A9E7440FABF1A3FC1D14023DFEF04AB598421D87C93BE77EF6C70AA825588D5A8E73E61FkCM" TargetMode="External"/><Relationship Id="rId52" Type="http://schemas.openxmlformats.org/officeDocument/2006/relationships/hyperlink" Target="consultantplus://offline/ref=1FE26178F0993BB474CAA8DBD719575CC3E9FF147CBA5A3474A9E7440FABF1A3FC1D14023DFEF04AB598421D87C93BE77EF6C70AA825588D5A8E73E61FkCM" TargetMode="External"/><Relationship Id="rId60" Type="http://schemas.openxmlformats.org/officeDocument/2006/relationships/hyperlink" Target="consultantplus://offline/ref=1FE26178F0993BB474CAA8DBD719575CC3E9FF147CB15D397EACE7440FABF1A3FC1D14023DFEF04AB59842168EC93BE77EF6C70AA825588D5A8E73E61FkCM" TargetMode="External"/><Relationship Id="rId65" Type="http://schemas.openxmlformats.org/officeDocument/2006/relationships/hyperlink" Target="consultantplus://offline/ref=1FE26178F0993BB474CAA8DBD719575CC3E9FF147CBA5A3474A9E7440FABF1A3FC1D14023DFEF04AB598421D87C93BE77EF6C70AA825588D5A8E73E61FkCM" TargetMode="External"/><Relationship Id="rId73" Type="http://schemas.openxmlformats.org/officeDocument/2006/relationships/hyperlink" Target="consultantplus://offline/ref=1FE26178F0993BB474CAA8DBD719575CC3E9FF147CB15D397EACE7440FABF1A3FC1D14023DFEF04AB59842178FC93BE77EF6C70AA825588D5A8E73E61FkCM" TargetMode="External"/><Relationship Id="rId78" Type="http://schemas.openxmlformats.org/officeDocument/2006/relationships/hyperlink" Target="consultantplus://offline/ref=1FE26178F0993BB474CAA8DBD719575CC3E9FF147FB05C3E79AAE7440FABF1A3FC1D14023DFEF04AB5984B1683C93BE77EF6C70AA825588D5A8E73E61FkCM" TargetMode="External"/><Relationship Id="rId81" Type="http://schemas.openxmlformats.org/officeDocument/2006/relationships/hyperlink" Target="consultantplus://offline/ref=1FE26178F0993BB474CAA8DBD719575CC3E9FF147CB15D397EACE7440FABF1A3FC1D14023DFEF04AB598421086C93BE77EF6C70AA825588D5A8E73E61FkCM" TargetMode="External"/><Relationship Id="rId86" Type="http://schemas.openxmlformats.org/officeDocument/2006/relationships/hyperlink" Target="consultantplus://offline/ref=1FE26178F0993BB474CAA8DBD719575CC3E9FF147CBA5A3474A9E7440FABF1A3FC1D14023DFEF04AB598421D84C93BE77EF6C70AA825588D5A8E73E61FkCM" TargetMode="External"/><Relationship Id="rId4" Type="http://schemas.openxmlformats.org/officeDocument/2006/relationships/webSettings" Target="webSettings.xml"/><Relationship Id="rId9" Type="http://schemas.openxmlformats.org/officeDocument/2006/relationships/hyperlink" Target="consultantplus://offline/ref=1FE26178F0993BB474CAA8DBD719575CC3E9FF147CB35E3C7DAAE7440FABF1A3FC1D14023DFEF04AB598421482C93BE77EF6C70AA825588D5A8E73E61F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6655</Words>
  <Characters>37935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Самойлова</dc:creator>
  <cp:lastModifiedBy>Анастасия Самойлова</cp:lastModifiedBy>
  <cp:revision>1</cp:revision>
  <dcterms:created xsi:type="dcterms:W3CDTF">2021-01-12T12:36:00Z</dcterms:created>
  <dcterms:modified xsi:type="dcterms:W3CDTF">2021-01-12T12:37:00Z</dcterms:modified>
</cp:coreProperties>
</file>