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70" w:rsidRPr="00B86C87" w:rsidRDefault="006C194A" w:rsidP="00B86C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6C87">
        <w:rPr>
          <w:rFonts w:ascii="Times New Roman" w:hAnsi="Times New Roman" w:cs="Times New Roman"/>
          <w:b/>
          <w:sz w:val="32"/>
          <w:szCs w:val="32"/>
        </w:rPr>
        <w:t>Список юридических лиц, прошедших отбор</w:t>
      </w:r>
      <w:r w:rsidR="00B86C87" w:rsidRPr="00B86C87">
        <w:rPr>
          <w:rFonts w:ascii="Times New Roman" w:hAnsi="Times New Roman" w:cs="Times New Roman"/>
          <w:b/>
          <w:sz w:val="32"/>
          <w:szCs w:val="32"/>
        </w:rPr>
        <w:t xml:space="preserve">, с которыми заключается соглашение о предоставлении </w:t>
      </w:r>
      <w:r w:rsidR="00D91A7D">
        <w:rPr>
          <w:rFonts w:ascii="Times New Roman" w:hAnsi="Times New Roman" w:cs="Times New Roman"/>
          <w:b/>
          <w:sz w:val="32"/>
          <w:szCs w:val="32"/>
        </w:rPr>
        <w:t>субсидии из областного бюджета н</w:t>
      </w:r>
      <w:bookmarkStart w:id="0" w:name="_GoBack"/>
      <w:bookmarkEnd w:id="0"/>
      <w:r w:rsidR="00B86C87" w:rsidRPr="00B86C87">
        <w:rPr>
          <w:rFonts w:ascii="Times New Roman" w:hAnsi="Times New Roman" w:cs="Times New Roman"/>
          <w:b/>
          <w:sz w:val="32"/>
          <w:szCs w:val="32"/>
        </w:rPr>
        <w:t>а увеличение уставного фонда государственных унитарных предприятий Нижегородской области.</w:t>
      </w:r>
    </w:p>
    <w:p w:rsidR="006C194A" w:rsidRPr="006C194A" w:rsidRDefault="006C194A">
      <w:pPr>
        <w:rPr>
          <w:rFonts w:ascii="Times New Roman" w:hAnsi="Times New Roman" w:cs="Times New Roman"/>
          <w:b/>
          <w:sz w:val="28"/>
          <w:szCs w:val="28"/>
        </w:rPr>
      </w:pPr>
    </w:p>
    <w:p w:rsidR="006C194A" w:rsidRPr="006C194A" w:rsidRDefault="006C194A">
      <w:pPr>
        <w:rPr>
          <w:rFonts w:ascii="Times New Roman" w:hAnsi="Times New Roman" w:cs="Times New Roman"/>
          <w:b/>
          <w:sz w:val="28"/>
          <w:szCs w:val="28"/>
        </w:rPr>
      </w:pPr>
    </w:p>
    <w:p w:rsidR="006C194A" w:rsidRPr="00B86C87" w:rsidRDefault="006C194A" w:rsidP="00B86C87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86C87">
        <w:rPr>
          <w:rFonts w:ascii="Times New Roman" w:hAnsi="Times New Roman" w:cs="Times New Roman"/>
          <w:sz w:val="28"/>
          <w:szCs w:val="28"/>
        </w:rPr>
        <w:t>Государственное предприятие Нижегородской области по достройке и реставрации объектов недвижимости.</w:t>
      </w:r>
    </w:p>
    <w:p w:rsidR="006C194A" w:rsidRPr="006C194A" w:rsidRDefault="00BD30B4" w:rsidP="00BD3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30B4">
        <w:rPr>
          <w:rFonts w:ascii="Times New Roman" w:hAnsi="Times New Roman" w:cs="Times New Roman"/>
          <w:sz w:val="28"/>
          <w:szCs w:val="28"/>
        </w:rPr>
        <w:t>Размер предос</w:t>
      </w:r>
      <w:r w:rsidR="00B86C87">
        <w:rPr>
          <w:rFonts w:ascii="Times New Roman" w:hAnsi="Times New Roman" w:cs="Times New Roman"/>
          <w:sz w:val="28"/>
          <w:szCs w:val="28"/>
        </w:rPr>
        <w:t xml:space="preserve">тавляемой субсидии составляет </w:t>
      </w:r>
      <w:r w:rsidR="00D53F9D">
        <w:rPr>
          <w:rFonts w:ascii="Times New Roman" w:hAnsi="Times New Roman" w:cs="Times New Roman"/>
          <w:sz w:val="28"/>
          <w:szCs w:val="28"/>
        </w:rPr>
        <w:t>17 346 474</w:t>
      </w:r>
      <w:r w:rsidRPr="00BD30B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C194A" w:rsidRPr="006C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47A70"/>
    <w:multiLevelType w:val="hybridMultilevel"/>
    <w:tmpl w:val="2F82E4E4"/>
    <w:lvl w:ilvl="0" w:tplc="42201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AA"/>
    <w:rsid w:val="003658AA"/>
    <w:rsid w:val="006C194A"/>
    <w:rsid w:val="00B86C87"/>
    <w:rsid w:val="00BD30B4"/>
    <w:rsid w:val="00CC2670"/>
    <w:rsid w:val="00D53F9D"/>
    <w:rsid w:val="00D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31C3D-C795-4E36-80B5-9B47732F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40" w:lineRule="exact"/>
        <w:ind w:left="-142"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С.Н.</dc:creator>
  <cp:keywords/>
  <dc:description/>
  <cp:lastModifiedBy>Лазарева С.Н.</cp:lastModifiedBy>
  <cp:revision>5</cp:revision>
  <dcterms:created xsi:type="dcterms:W3CDTF">2021-04-09T11:15:00Z</dcterms:created>
  <dcterms:modified xsi:type="dcterms:W3CDTF">2022-10-11T10:33:00Z</dcterms:modified>
</cp:coreProperties>
</file>