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3A" w:rsidRPr="00442441" w:rsidRDefault="0056163A" w:rsidP="0056163A">
      <w:pPr>
        <w:pStyle w:val="1"/>
        <w:jc w:val="center"/>
        <w:rPr>
          <w:b/>
          <w:bCs/>
          <w:sz w:val="22"/>
          <w:szCs w:val="22"/>
        </w:rPr>
      </w:pPr>
      <w:r w:rsidRPr="00442441">
        <w:rPr>
          <w:b/>
          <w:bCs/>
          <w:sz w:val="22"/>
          <w:szCs w:val="22"/>
        </w:rPr>
        <w:t>Извещение о проведен</w:t>
      </w:r>
      <w:proofErr w:type="gramStart"/>
      <w:r w:rsidRPr="00442441">
        <w:rPr>
          <w:b/>
          <w:bCs/>
          <w:sz w:val="22"/>
          <w:szCs w:val="22"/>
        </w:rPr>
        <w:t>ии ау</w:t>
      </w:r>
      <w:proofErr w:type="gramEnd"/>
      <w:r w:rsidRPr="00442441">
        <w:rPr>
          <w:b/>
          <w:bCs/>
          <w:sz w:val="22"/>
          <w:szCs w:val="22"/>
        </w:rPr>
        <w:t>кциона</w:t>
      </w:r>
    </w:p>
    <w:p w:rsidR="0056163A" w:rsidRPr="00442441" w:rsidRDefault="0056163A" w:rsidP="0056163A">
      <w:pPr>
        <w:rPr>
          <w:sz w:val="22"/>
          <w:szCs w:val="22"/>
        </w:rPr>
      </w:pPr>
    </w:p>
    <w:p w:rsidR="0056163A" w:rsidRPr="00442441" w:rsidRDefault="00890BF3" w:rsidP="0056163A">
      <w:pPr>
        <w:ind w:firstLine="709"/>
        <w:jc w:val="both"/>
        <w:rPr>
          <w:bCs/>
          <w:sz w:val="22"/>
          <w:szCs w:val="22"/>
        </w:rPr>
      </w:pPr>
      <w:r>
        <w:rPr>
          <w:b/>
          <w:bCs/>
          <w:sz w:val="22"/>
          <w:szCs w:val="22"/>
          <w:u w:val="single"/>
        </w:rPr>
        <w:t>«25» января 2018 года</w:t>
      </w:r>
      <w:r w:rsidR="0056163A" w:rsidRPr="00442441">
        <w:rPr>
          <w:b/>
          <w:bCs/>
          <w:sz w:val="22"/>
          <w:szCs w:val="22"/>
          <w:u w:val="single"/>
        </w:rPr>
        <w:t>  в 1</w:t>
      </w:r>
      <w:r>
        <w:rPr>
          <w:b/>
          <w:bCs/>
          <w:sz w:val="22"/>
          <w:szCs w:val="22"/>
          <w:u w:val="single"/>
        </w:rPr>
        <w:t>0</w:t>
      </w:r>
      <w:r w:rsidR="0056163A" w:rsidRPr="00442441">
        <w:rPr>
          <w:b/>
          <w:bCs/>
          <w:sz w:val="22"/>
          <w:szCs w:val="22"/>
          <w:u w:val="single"/>
        </w:rPr>
        <w:t>-</w:t>
      </w:r>
      <w:r>
        <w:rPr>
          <w:b/>
          <w:bCs/>
          <w:sz w:val="22"/>
          <w:szCs w:val="22"/>
          <w:u w:val="single"/>
        </w:rPr>
        <w:t>3</w:t>
      </w:r>
      <w:r w:rsidR="0056163A" w:rsidRPr="00442441">
        <w:rPr>
          <w:b/>
          <w:bCs/>
          <w:sz w:val="22"/>
          <w:szCs w:val="22"/>
          <w:u w:val="single"/>
        </w:rPr>
        <w:t>0 часов</w:t>
      </w:r>
      <w:r w:rsidR="0056163A" w:rsidRPr="00442441">
        <w:rPr>
          <w:sz w:val="22"/>
          <w:szCs w:val="22"/>
          <w:u w:val="single"/>
        </w:rPr>
        <w:t xml:space="preserve"> </w:t>
      </w:r>
      <w:r w:rsidR="0056163A" w:rsidRPr="00442441">
        <w:rPr>
          <w:sz w:val="22"/>
          <w:szCs w:val="22"/>
        </w:rPr>
        <w:t xml:space="preserve">в министерстве инвестиций, земельных и имущественных отношений Нижегородской области (г.Нижний Новгород, </w:t>
      </w:r>
      <w:proofErr w:type="spellStart"/>
      <w:r w:rsidR="0056163A" w:rsidRPr="00442441">
        <w:rPr>
          <w:sz w:val="22"/>
          <w:szCs w:val="22"/>
        </w:rPr>
        <w:t>ул.М.</w:t>
      </w:r>
      <w:proofErr w:type="gramStart"/>
      <w:r w:rsidR="0056163A" w:rsidRPr="00442441">
        <w:rPr>
          <w:sz w:val="22"/>
          <w:szCs w:val="22"/>
        </w:rPr>
        <w:t>Ямская</w:t>
      </w:r>
      <w:proofErr w:type="spellEnd"/>
      <w:proofErr w:type="gramEnd"/>
      <w:r w:rsidR="0056163A" w:rsidRPr="00442441">
        <w:rPr>
          <w:sz w:val="22"/>
          <w:szCs w:val="22"/>
        </w:rPr>
        <w:t xml:space="preserve">, д.78, каб.530) состоится </w:t>
      </w:r>
      <w:r w:rsidR="0056163A" w:rsidRPr="00442441">
        <w:rPr>
          <w:caps/>
          <w:sz w:val="22"/>
          <w:szCs w:val="22"/>
        </w:rPr>
        <w:t>аукцион</w:t>
      </w:r>
      <w:r w:rsidR="0056163A" w:rsidRPr="00442441">
        <w:rPr>
          <w:sz w:val="22"/>
          <w:szCs w:val="22"/>
        </w:rPr>
        <w:t xml:space="preserve"> на право заключения договора аренды земельного участка, находящегося в государственной собственности, расположенного по адресу: </w:t>
      </w:r>
      <w:r w:rsidR="00E26C6A" w:rsidRPr="00E26C6A">
        <w:rPr>
          <w:rFonts w:eastAsia="MS Mincho"/>
          <w:sz w:val="22"/>
          <w:szCs w:val="22"/>
        </w:rPr>
        <w:t xml:space="preserve">Нижегородская область, г.Выкса, </w:t>
      </w:r>
      <w:proofErr w:type="spellStart"/>
      <w:r w:rsidR="00E26C6A" w:rsidRPr="00E26C6A">
        <w:rPr>
          <w:rFonts w:eastAsia="MS Mincho"/>
          <w:sz w:val="22"/>
          <w:szCs w:val="22"/>
        </w:rPr>
        <w:t>пер</w:t>
      </w:r>
      <w:proofErr w:type="gramStart"/>
      <w:r w:rsidR="00E26C6A" w:rsidRPr="00E26C6A">
        <w:rPr>
          <w:rFonts w:eastAsia="MS Mincho"/>
          <w:sz w:val="22"/>
          <w:szCs w:val="22"/>
        </w:rPr>
        <w:t>.К</w:t>
      </w:r>
      <w:proofErr w:type="gramEnd"/>
      <w:r w:rsidR="00E26C6A" w:rsidRPr="00E26C6A">
        <w:rPr>
          <w:rFonts w:eastAsia="MS Mincho"/>
          <w:sz w:val="22"/>
          <w:szCs w:val="22"/>
        </w:rPr>
        <w:t>рупской</w:t>
      </w:r>
      <w:proofErr w:type="spellEnd"/>
      <w:r w:rsidR="00E26C6A" w:rsidRPr="00E26C6A">
        <w:rPr>
          <w:rFonts w:eastAsia="MS Mincho"/>
          <w:sz w:val="22"/>
          <w:szCs w:val="22"/>
        </w:rPr>
        <w:t>, в районе здания №4, с кадастровым номером 52:52:0030207:286, общей площадью 4500±23 кв.м, с разрешенным использованием: для строительства склада с а</w:t>
      </w:r>
      <w:r w:rsidR="00E26C6A">
        <w:rPr>
          <w:rFonts w:eastAsia="MS Mincho"/>
          <w:sz w:val="22"/>
          <w:szCs w:val="22"/>
        </w:rPr>
        <w:t>дминистративно-бытовым корпусом</w:t>
      </w:r>
      <w:r w:rsidR="0056163A" w:rsidRPr="00442441">
        <w:rPr>
          <w:sz w:val="22"/>
          <w:szCs w:val="22"/>
        </w:rPr>
        <w:t>.</w:t>
      </w:r>
    </w:p>
    <w:p w:rsidR="0056163A" w:rsidRPr="00442441" w:rsidRDefault="0056163A" w:rsidP="0056163A">
      <w:pPr>
        <w:ind w:firstLine="709"/>
        <w:jc w:val="center"/>
        <w:rPr>
          <w:sz w:val="22"/>
          <w:szCs w:val="22"/>
        </w:rPr>
      </w:pPr>
    </w:p>
    <w:p w:rsidR="0056163A" w:rsidRPr="00442441" w:rsidRDefault="0056163A" w:rsidP="0056163A">
      <w:pPr>
        <w:jc w:val="center"/>
        <w:rPr>
          <w:b/>
          <w:sz w:val="22"/>
          <w:szCs w:val="22"/>
        </w:rPr>
      </w:pPr>
      <w:r w:rsidRPr="00442441">
        <w:rPr>
          <w:b/>
          <w:sz w:val="22"/>
          <w:szCs w:val="22"/>
        </w:rPr>
        <w:t>1.Организатор аукциона</w:t>
      </w:r>
    </w:p>
    <w:p w:rsidR="0056163A" w:rsidRPr="00442441" w:rsidRDefault="0056163A" w:rsidP="0056163A">
      <w:pPr>
        <w:ind w:firstLine="709"/>
        <w:jc w:val="both"/>
        <w:rPr>
          <w:sz w:val="22"/>
          <w:szCs w:val="22"/>
        </w:rPr>
      </w:pPr>
      <w:r w:rsidRPr="00442441">
        <w:rPr>
          <w:sz w:val="22"/>
          <w:szCs w:val="22"/>
        </w:rPr>
        <w:t>Организатор аукциона - министерство инвестиций, земельных и имущественных отношений Нижегородской области (далее – министерство) (603082, г.Н.Новгород, Кремль, корп.2).</w:t>
      </w:r>
    </w:p>
    <w:p w:rsidR="0056163A" w:rsidRPr="00442441" w:rsidRDefault="0056163A" w:rsidP="0056163A">
      <w:pPr>
        <w:ind w:firstLine="709"/>
        <w:jc w:val="both"/>
        <w:rPr>
          <w:sz w:val="22"/>
          <w:szCs w:val="22"/>
        </w:rPr>
      </w:pPr>
    </w:p>
    <w:p w:rsidR="0056163A" w:rsidRPr="00442441" w:rsidRDefault="0056163A" w:rsidP="0056163A">
      <w:pPr>
        <w:jc w:val="center"/>
        <w:rPr>
          <w:b/>
          <w:sz w:val="22"/>
          <w:szCs w:val="22"/>
        </w:rPr>
      </w:pPr>
      <w:r w:rsidRPr="00442441">
        <w:rPr>
          <w:b/>
          <w:sz w:val="22"/>
          <w:szCs w:val="22"/>
        </w:rPr>
        <w:t>2. Реквизиты решения о проведен</w:t>
      </w:r>
      <w:proofErr w:type="gramStart"/>
      <w:r w:rsidRPr="00442441">
        <w:rPr>
          <w:b/>
          <w:sz w:val="22"/>
          <w:szCs w:val="22"/>
        </w:rPr>
        <w:t>ии ау</w:t>
      </w:r>
      <w:proofErr w:type="gramEnd"/>
      <w:r w:rsidRPr="00442441">
        <w:rPr>
          <w:b/>
          <w:sz w:val="22"/>
          <w:szCs w:val="22"/>
        </w:rPr>
        <w:t>кциона</w:t>
      </w:r>
    </w:p>
    <w:p w:rsidR="0056163A" w:rsidRPr="00442441" w:rsidRDefault="0056163A" w:rsidP="0056163A">
      <w:pPr>
        <w:ind w:firstLine="709"/>
        <w:jc w:val="both"/>
        <w:rPr>
          <w:bCs/>
          <w:sz w:val="22"/>
          <w:szCs w:val="22"/>
        </w:rPr>
      </w:pPr>
      <w:r w:rsidRPr="00442441">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расположенного по адресу: </w:t>
      </w:r>
      <w:r w:rsidR="00E26C6A">
        <w:rPr>
          <w:sz w:val="22"/>
          <w:szCs w:val="22"/>
        </w:rPr>
        <w:t xml:space="preserve">Нижегородская область, г.Выкса, </w:t>
      </w:r>
      <w:proofErr w:type="spellStart"/>
      <w:r w:rsidR="00E26C6A">
        <w:rPr>
          <w:sz w:val="22"/>
          <w:szCs w:val="22"/>
        </w:rPr>
        <w:t>пер</w:t>
      </w:r>
      <w:proofErr w:type="gramStart"/>
      <w:r w:rsidR="00E26C6A">
        <w:rPr>
          <w:sz w:val="22"/>
          <w:szCs w:val="22"/>
        </w:rPr>
        <w:t>.К</w:t>
      </w:r>
      <w:proofErr w:type="gramEnd"/>
      <w:r w:rsidR="00E26C6A">
        <w:rPr>
          <w:sz w:val="22"/>
          <w:szCs w:val="22"/>
        </w:rPr>
        <w:t>рупской</w:t>
      </w:r>
      <w:proofErr w:type="spellEnd"/>
      <w:r w:rsidR="00E26C6A">
        <w:rPr>
          <w:sz w:val="22"/>
          <w:szCs w:val="22"/>
        </w:rPr>
        <w:t>, в районе здания №4</w:t>
      </w:r>
      <w:r w:rsidR="0086631D" w:rsidRPr="00442441">
        <w:rPr>
          <w:sz w:val="22"/>
          <w:szCs w:val="22"/>
        </w:rPr>
        <w:t xml:space="preserve">, с кадастровым номером </w:t>
      </w:r>
      <w:r w:rsidR="00E26C6A">
        <w:rPr>
          <w:sz w:val="22"/>
          <w:szCs w:val="22"/>
        </w:rPr>
        <w:t>52:52:0030207:286</w:t>
      </w:r>
      <w:r w:rsidR="0086631D" w:rsidRPr="00442441">
        <w:rPr>
          <w:sz w:val="22"/>
          <w:szCs w:val="22"/>
        </w:rPr>
        <w:t xml:space="preserve">, общей площадью </w:t>
      </w:r>
      <w:r w:rsidR="00E26C6A">
        <w:rPr>
          <w:sz w:val="22"/>
          <w:szCs w:val="22"/>
        </w:rPr>
        <w:t>4500±23</w:t>
      </w:r>
      <w:r w:rsidR="0086631D" w:rsidRPr="00442441">
        <w:rPr>
          <w:sz w:val="22"/>
          <w:szCs w:val="22"/>
        </w:rPr>
        <w:t xml:space="preserve"> кв.м, с разрешенным использованием: </w:t>
      </w:r>
      <w:r w:rsidR="00E26C6A">
        <w:rPr>
          <w:sz w:val="22"/>
          <w:szCs w:val="22"/>
        </w:rPr>
        <w:t>для строительства склада с административно-бытовым корпусом</w:t>
      </w:r>
      <w:r w:rsidR="0086631D" w:rsidRPr="00442441">
        <w:rPr>
          <w:sz w:val="22"/>
          <w:szCs w:val="22"/>
        </w:rPr>
        <w:t>, категория земель - земли населенных пунктов</w:t>
      </w:r>
      <w:r w:rsidRPr="00442441">
        <w:rPr>
          <w:sz w:val="22"/>
          <w:szCs w:val="22"/>
        </w:rPr>
        <w:t xml:space="preserve">, (далее – аукцион)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w:t>
      </w:r>
      <w:r w:rsidR="005117D4">
        <w:rPr>
          <w:sz w:val="22"/>
          <w:szCs w:val="22"/>
        </w:rPr>
        <w:t>17.11.</w:t>
      </w:r>
      <w:r w:rsidR="000536D0">
        <w:rPr>
          <w:sz w:val="22"/>
          <w:szCs w:val="22"/>
        </w:rPr>
        <w:t>2017</w:t>
      </w:r>
      <w:r w:rsidRPr="00442441">
        <w:rPr>
          <w:sz w:val="22"/>
          <w:szCs w:val="22"/>
        </w:rPr>
        <w:t xml:space="preserve"> №</w:t>
      </w:r>
      <w:r w:rsidR="005117D4">
        <w:rPr>
          <w:sz w:val="22"/>
          <w:szCs w:val="22"/>
        </w:rPr>
        <w:t>1869-</w:t>
      </w:r>
      <w:r w:rsidRPr="00442441">
        <w:rPr>
          <w:sz w:val="22"/>
          <w:szCs w:val="22"/>
        </w:rPr>
        <w:t>р.</w:t>
      </w:r>
    </w:p>
    <w:p w:rsidR="00C87531" w:rsidRPr="00442441" w:rsidRDefault="00C87531" w:rsidP="0056163A">
      <w:pPr>
        <w:jc w:val="center"/>
        <w:rPr>
          <w:b/>
          <w:sz w:val="22"/>
          <w:szCs w:val="22"/>
        </w:rPr>
      </w:pPr>
    </w:p>
    <w:p w:rsidR="00C87531" w:rsidRPr="00442441" w:rsidRDefault="00C87531" w:rsidP="00C87531">
      <w:pPr>
        <w:jc w:val="center"/>
        <w:rPr>
          <w:b/>
          <w:sz w:val="22"/>
          <w:szCs w:val="22"/>
        </w:rPr>
      </w:pPr>
      <w:r w:rsidRPr="00442441">
        <w:rPr>
          <w:b/>
          <w:sz w:val="22"/>
          <w:szCs w:val="22"/>
        </w:rPr>
        <w:t>3. Предмет аукциона.</w:t>
      </w:r>
    </w:p>
    <w:p w:rsidR="00C87531" w:rsidRPr="00442441" w:rsidRDefault="00C87531" w:rsidP="00C87531">
      <w:pPr>
        <w:ind w:firstLine="709"/>
        <w:jc w:val="both"/>
        <w:rPr>
          <w:bCs/>
          <w:sz w:val="22"/>
          <w:szCs w:val="22"/>
        </w:rPr>
      </w:pPr>
      <w:r w:rsidRPr="00442441">
        <w:rPr>
          <w:bCs/>
          <w:sz w:val="22"/>
          <w:szCs w:val="22"/>
        </w:rPr>
        <w:t xml:space="preserve">Предметом аукциона является право на заключение договора аренды земельного участка, находящегося в государственной собственности, расположенного по адресу: </w:t>
      </w:r>
      <w:r w:rsidR="00E26C6A">
        <w:rPr>
          <w:bCs/>
          <w:sz w:val="22"/>
          <w:szCs w:val="22"/>
        </w:rPr>
        <w:t xml:space="preserve">Нижегородская область, г.Выкса, </w:t>
      </w:r>
      <w:proofErr w:type="spellStart"/>
      <w:r w:rsidR="00E26C6A">
        <w:rPr>
          <w:bCs/>
          <w:sz w:val="22"/>
          <w:szCs w:val="22"/>
        </w:rPr>
        <w:t>пер</w:t>
      </w:r>
      <w:proofErr w:type="gramStart"/>
      <w:r w:rsidR="00E26C6A">
        <w:rPr>
          <w:bCs/>
          <w:sz w:val="22"/>
          <w:szCs w:val="22"/>
        </w:rPr>
        <w:t>.К</w:t>
      </w:r>
      <w:proofErr w:type="gramEnd"/>
      <w:r w:rsidR="00E26C6A">
        <w:rPr>
          <w:bCs/>
          <w:sz w:val="22"/>
          <w:szCs w:val="22"/>
        </w:rPr>
        <w:t>рупской</w:t>
      </w:r>
      <w:proofErr w:type="spellEnd"/>
      <w:r w:rsidR="00E26C6A">
        <w:rPr>
          <w:bCs/>
          <w:sz w:val="22"/>
          <w:szCs w:val="22"/>
        </w:rPr>
        <w:t>, в районе здания №4</w:t>
      </w:r>
      <w:r w:rsidR="0086631D" w:rsidRPr="00442441">
        <w:rPr>
          <w:bCs/>
          <w:sz w:val="22"/>
          <w:szCs w:val="22"/>
        </w:rPr>
        <w:t xml:space="preserve">, с кадастровым номером </w:t>
      </w:r>
      <w:r w:rsidR="00E26C6A">
        <w:rPr>
          <w:bCs/>
          <w:sz w:val="22"/>
          <w:szCs w:val="22"/>
        </w:rPr>
        <w:t>52:52:0030207:286</w:t>
      </w:r>
      <w:r w:rsidR="0086631D" w:rsidRPr="00442441">
        <w:rPr>
          <w:bCs/>
          <w:sz w:val="22"/>
          <w:szCs w:val="22"/>
        </w:rPr>
        <w:t xml:space="preserve">, общей площадью </w:t>
      </w:r>
      <w:r w:rsidR="00E26C6A">
        <w:rPr>
          <w:bCs/>
          <w:sz w:val="22"/>
          <w:szCs w:val="22"/>
        </w:rPr>
        <w:t>4500±23</w:t>
      </w:r>
      <w:r w:rsidR="0086631D" w:rsidRPr="00442441">
        <w:rPr>
          <w:bCs/>
          <w:sz w:val="22"/>
          <w:szCs w:val="22"/>
        </w:rPr>
        <w:t xml:space="preserve"> кв.м, с разрешенным использованием: </w:t>
      </w:r>
      <w:r w:rsidR="00E26C6A">
        <w:rPr>
          <w:bCs/>
          <w:sz w:val="22"/>
          <w:szCs w:val="22"/>
        </w:rPr>
        <w:t>для строительства склада с административно-бытовым корпусом</w:t>
      </w:r>
      <w:r w:rsidRPr="00442441">
        <w:rPr>
          <w:sz w:val="22"/>
          <w:szCs w:val="22"/>
        </w:rPr>
        <w:t>.</w:t>
      </w:r>
    </w:p>
    <w:p w:rsidR="00C87531" w:rsidRPr="00442441" w:rsidRDefault="00C87531" w:rsidP="00C87531">
      <w:pPr>
        <w:ind w:firstLine="709"/>
        <w:jc w:val="center"/>
        <w:rPr>
          <w:sz w:val="22"/>
          <w:szCs w:val="22"/>
        </w:rPr>
      </w:pPr>
    </w:p>
    <w:p w:rsidR="00C87531" w:rsidRPr="00442441" w:rsidRDefault="00C87531" w:rsidP="00C87531">
      <w:pPr>
        <w:ind w:firstLine="709"/>
        <w:jc w:val="center"/>
        <w:rPr>
          <w:iCs/>
          <w:sz w:val="22"/>
          <w:szCs w:val="22"/>
        </w:rPr>
      </w:pPr>
      <w:r w:rsidRPr="00442441">
        <w:rPr>
          <w:sz w:val="22"/>
          <w:szCs w:val="22"/>
        </w:rPr>
        <w:t xml:space="preserve">Характеристика </w:t>
      </w:r>
      <w:r w:rsidRPr="00442441">
        <w:rPr>
          <w:iCs/>
          <w:sz w:val="22"/>
          <w:szCs w:val="22"/>
        </w:rPr>
        <w:t>земельного участка:</w:t>
      </w:r>
    </w:p>
    <w:p w:rsidR="00C87531" w:rsidRPr="00442441" w:rsidRDefault="00C87531" w:rsidP="00C87531">
      <w:pPr>
        <w:ind w:firstLine="709"/>
        <w:jc w:val="both"/>
        <w:rPr>
          <w:bCs/>
          <w:sz w:val="22"/>
          <w:szCs w:val="22"/>
        </w:rPr>
      </w:pPr>
      <w:r w:rsidRPr="00442441">
        <w:rPr>
          <w:b/>
          <w:bCs/>
          <w:sz w:val="22"/>
          <w:szCs w:val="22"/>
        </w:rPr>
        <w:t>Местоположение земельного участка</w:t>
      </w:r>
      <w:r w:rsidRPr="00442441">
        <w:rPr>
          <w:bCs/>
          <w:sz w:val="22"/>
          <w:szCs w:val="22"/>
        </w:rPr>
        <w:t xml:space="preserve">: </w:t>
      </w:r>
      <w:r w:rsidR="00E26C6A">
        <w:rPr>
          <w:bCs/>
          <w:sz w:val="22"/>
          <w:szCs w:val="22"/>
        </w:rPr>
        <w:t xml:space="preserve">Нижегородская область, г.Выкса, </w:t>
      </w:r>
      <w:proofErr w:type="spellStart"/>
      <w:r w:rsidR="00E26C6A">
        <w:rPr>
          <w:bCs/>
          <w:sz w:val="22"/>
          <w:szCs w:val="22"/>
        </w:rPr>
        <w:t>пер</w:t>
      </w:r>
      <w:proofErr w:type="gramStart"/>
      <w:r w:rsidR="00E26C6A">
        <w:rPr>
          <w:bCs/>
          <w:sz w:val="22"/>
          <w:szCs w:val="22"/>
        </w:rPr>
        <w:t>.К</w:t>
      </w:r>
      <w:proofErr w:type="gramEnd"/>
      <w:r w:rsidR="00E26C6A">
        <w:rPr>
          <w:bCs/>
          <w:sz w:val="22"/>
          <w:szCs w:val="22"/>
        </w:rPr>
        <w:t>рупской</w:t>
      </w:r>
      <w:proofErr w:type="spellEnd"/>
      <w:r w:rsidR="00E26C6A">
        <w:rPr>
          <w:bCs/>
          <w:sz w:val="22"/>
          <w:szCs w:val="22"/>
        </w:rPr>
        <w:t>, в районе здания №4</w:t>
      </w:r>
      <w:r w:rsidRPr="00442441">
        <w:rPr>
          <w:bCs/>
          <w:sz w:val="22"/>
          <w:szCs w:val="22"/>
        </w:rPr>
        <w:t>;</w:t>
      </w:r>
    </w:p>
    <w:p w:rsidR="00C87531" w:rsidRPr="00442441" w:rsidRDefault="00C87531" w:rsidP="00C87531">
      <w:pPr>
        <w:ind w:firstLine="709"/>
        <w:jc w:val="both"/>
        <w:rPr>
          <w:bCs/>
          <w:sz w:val="22"/>
          <w:szCs w:val="22"/>
        </w:rPr>
      </w:pPr>
      <w:r w:rsidRPr="00442441">
        <w:rPr>
          <w:b/>
          <w:bCs/>
          <w:sz w:val="22"/>
          <w:szCs w:val="22"/>
        </w:rPr>
        <w:t>Кадастровый номер</w:t>
      </w:r>
      <w:r w:rsidRPr="00442441">
        <w:rPr>
          <w:bCs/>
          <w:sz w:val="22"/>
          <w:szCs w:val="22"/>
        </w:rPr>
        <w:t xml:space="preserve">:  </w:t>
      </w:r>
      <w:r w:rsidR="00E26C6A">
        <w:rPr>
          <w:bCs/>
          <w:sz w:val="22"/>
          <w:szCs w:val="22"/>
        </w:rPr>
        <w:t>52:52:0030207:286</w:t>
      </w:r>
      <w:r w:rsidRPr="00442441">
        <w:rPr>
          <w:bCs/>
          <w:sz w:val="22"/>
          <w:szCs w:val="22"/>
        </w:rPr>
        <w:t>;</w:t>
      </w:r>
    </w:p>
    <w:p w:rsidR="00C87531" w:rsidRPr="00442441" w:rsidRDefault="00C87531" w:rsidP="00C87531">
      <w:pPr>
        <w:ind w:firstLine="709"/>
        <w:jc w:val="both"/>
        <w:rPr>
          <w:sz w:val="22"/>
          <w:szCs w:val="22"/>
        </w:rPr>
      </w:pPr>
      <w:r w:rsidRPr="00442441">
        <w:rPr>
          <w:b/>
          <w:iCs/>
          <w:sz w:val="22"/>
          <w:szCs w:val="22"/>
        </w:rPr>
        <w:t>Категория земель (целевое назначение)</w:t>
      </w:r>
      <w:r w:rsidRPr="00442441">
        <w:rPr>
          <w:sz w:val="22"/>
          <w:szCs w:val="22"/>
        </w:rPr>
        <w:t>: земли населенных пунктов;</w:t>
      </w:r>
    </w:p>
    <w:p w:rsidR="00C87531" w:rsidRPr="00442441" w:rsidRDefault="00C87531" w:rsidP="00C87531">
      <w:pPr>
        <w:ind w:firstLine="709"/>
        <w:jc w:val="both"/>
        <w:rPr>
          <w:i/>
          <w:iCs/>
          <w:sz w:val="22"/>
          <w:szCs w:val="22"/>
        </w:rPr>
      </w:pPr>
      <w:r w:rsidRPr="00442441">
        <w:rPr>
          <w:b/>
          <w:iCs/>
          <w:sz w:val="22"/>
          <w:szCs w:val="22"/>
        </w:rPr>
        <w:t>Площадь земельного участка</w:t>
      </w:r>
      <w:r w:rsidRPr="00442441">
        <w:rPr>
          <w:iCs/>
          <w:sz w:val="22"/>
          <w:szCs w:val="22"/>
        </w:rPr>
        <w:t xml:space="preserve">: </w:t>
      </w:r>
      <w:r w:rsidR="00E26C6A">
        <w:rPr>
          <w:bCs/>
          <w:sz w:val="22"/>
          <w:szCs w:val="22"/>
        </w:rPr>
        <w:t>4500±23</w:t>
      </w:r>
      <w:r w:rsidR="0086631D" w:rsidRPr="00442441">
        <w:rPr>
          <w:bCs/>
          <w:sz w:val="22"/>
          <w:szCs w:val="22"/>
        </w:rPr>
        <w:t xml:space="preserve"> </w:t>
      </w:r>
      <w:r w:rsidRPr="00442441">
        <w:rPr>
          <w:i/>
          <w:iCs/>
          <w:sz w:val="22"/>
          <w:szCs w:val="22"/>
        </w:rPr>
        <w:t>кв.м</w:t>
      </w:r>
      <w:r w:rsidRPr="00442441">
        <w:rPr>
          <w:iCs/>
          <w:sz w:val="22"/>
          <w:szCs w:val="22"/>
        </w:rPr>
        <w:t>;</w:t>
      </w:r>
    </w:p>
    <w:p w:rsidR="00C87531" w:rsidRPr="00442441" w:rsidRDefault="00E26C6A" w:rsidP="00C87531">
      <w:pPr>
        <w:ind w:firstLine="709"/>
        <w:jc w:val="both"/>
        <w:rPr>
          <w:i/>
          <w:sz w:val="22"/>
          <w:szCs w:val="22"/>
        </w:rPr>
      </w:pPr>
      <w:r>
        <w:rPr>
          <w:i/>
          <w:sz w:val="22"/>
          <w:szCs w:val="22"/>
        </w:rPr>
        <w:t>В</w:t>
      </w:r>
      <w:r w:rsidR="00AD1BD6" w:rsidRPr="00442441">
        <w:rPr>
          <w:i/>
          <w:sz w:val="22"/>
          <w:szCs w:val="22"/>
        </w:rPr>
        <w:t xml:space="preserve"> соответствии с Генеральным планом городского округа города Выкса Нижегородской области, утвержденным решением Совета депутатов городского округа города Выкса от 17.12.2013 №87</w:t>
      </w:r>
      <w:r w:rsidR="00A95DF9" w:rsidRPr="00442441">
        <w:rPr>
          <w:i/>
          <w:sz w:val="22"/>
          <w:szCs w:val="22"/>
        </w:rPr>
        <w:t xml:space="preserve"> </w:t>
      </w:r>
      <w:r>
        <w:rPr>
          <w:i/>
          <w:sz w:val="22"/>
          <w:szCs w:val="22"/>
        </w:rPr>
        <w:t xml:space="preserve">(с изменениями) </w:t>
      </w:r>
      <w:r w:rsidRPr="00442441">
        <w:rPr>
          <w:i/>
          <w:sz w:val="22"/>
          <w:szCs w:val="22"/>
        </w:rPr>
        <w:t>земельный участок</w:t>
      </w:r>
      <w:r>
        <w:rPr>
          <w:i/>
          <w:sz w:val="22"/>
          <w:szCs w:val="22"/>
        </w:rPr>
        <w:t xml:space="preserve"> находится в функциональной зоне  - территория промышленных, коммунально-складских, транспортных и прочих предприятий</w:t>
      </w:r>
      <w:r w:rsidR="00A95DF9" w:rsidRPr="00442441">
        <w:rPr>
          <w:i/>
          <w:sz w:val="22"/>
          <w:szCs w:val="22"/>
        </w:rPr>
        <w:t>.</w:t>
      </w:r>
    </w:p>
    <w:p w:rsidR="00442441" w:rsidRPr="00442441" w:rsidRDefault="00E26C6A" w:rsidP="00442441">
      <w:pPr>
        <w:ind w:firstLine="709"/>
        <w:jc w:val="both"/>
        <w:rPr>
          <w:i/>
          <w:sz w:val="22"/>
          <w:szCs w:val="22"/>
        </w:rPr>
      </w:pPr>
      <w:r w:rsidRPr="00442441">
        <w:rPr>
          <w:i/>
          <w:sz w:val="22"/>
          <w:szCs w:val="22"/>
        </w:rPr>
        <w:t xml:space="preserve">В </w:t>
      </w:r>
      <w:r w:rsidR="00A95DF9" w:rsidRPr="00442441">
        <w:rPr>
          <w:i/>
          <w:sz w:val="22"/>
          <w:szCs w:val="22"/>
        </w:rPr>
        <w:t>соответствии с Правилами землепользования и застройки</w:t>
      </w:r>
      <w:r w:rsidR="00442441" w:rsidRPr="00442441">
        <w:rPr>
          <w:i/>
          <w:sz w:val="22"/>
          <w:szCs w:val="22"/>
        </w:rPr>
        <w:t xml:space="preserve"> городского округа город Выкса, утвержденными решением Совета депутатов городского округа город Выкса от 17.12.2013 №88 </w:t>
      </w:r>
      <w:r>
        <w:rPr>
          <w:i/>
          <w:sz w:val="22"/>
          <w:szCs w:val="22"/>
        </w:rPr>
        <w:t xml:space="preserve">(с изменениями), </w:t>
      </w:r>
      <w:r w:rsidRPr="00442441">
        <w:rPr>
          <w:i/>
          <w:sz w:val="22"/>
          <w:szCs w:val="22"/>
        </w:rPr>
        <w:t xml:space="preserve">земельный участок </w:t>
      </w:r>
      <w:r>
        <w:rPr>
          <w:i/>
          <w:sz w:val="22"/>
          <w:szCs w:val="22"/>
        </w:rPr>
        <w:t xml:space="preserve">находится </w:t>
      </w:r>
      <w:r w:rsidR="00442441" w:rsidRPr="00442441">
        <w:rPr>
          <w:i/>
          <w:sz w:val="22"/>
          <w:szCs w:val="22"/>
        </w:rPr>
        <w:t xml:space="preserve">в территориальной зоне </w:t>
      </w:r>
      <w:r>
        <w:rPr>
          <w:i/>
          <w:sz w:val="22"/>
          <w:szCs w:val="22"/>
        </w:rPr>
        <w:t>П</w:t>
      </w:r>
      <w:r w:rsidR="00442441" w:rsidRPr="00442441">
        <w:rPr>
          <w:i/>
          <w:sz w:val="22"/>
          <w:szCs w:val="22"/>
        </w:rPr>
        <w:t>-</w:t>
      </w:r>
      <w:r>
        <w:rPr>
          <w:i/>
          <w:sz w:val="22"/>
          <w:szCs w:val="22"/>
        </w:rPr>
        <w:t>5</w:t>
      </w:r>
      <w:r w:rsidR="00442441" w:rsidRPr="00442441">
        <w:rPr>
          <w:i/>
          <w:sz w:val="22"/>
          <w:szCs w:val="22"/>
        </w:rPr>
        <w:t xml:space="preserve"> (зона</w:t>
      </w:r>
      <w:r>
        <w:rPr>
          <w:i/>
          <w:sz w:val="22"/>
          <w:szCs w:val="22"/>
        </w:rPr>
        <w:t xml:space="preserve"> производственно-коммунальных объектов </w:t>
      </w:r>
      <w:r w:rsidR="00745546">
        <w:rPr>
          <w:i/>
          <w:sz w:val="22"/>
          <w:szCs w:val="22"/>
          <w:lang w:val="en-US"/>
        </w:rPr>
        <w:t>V</w:t>
      </w:r>
      <w:r w:rsidR="00745546">
        <w:rPr>
          <w:i/>
          <w:sz w:val="22"/>
          <w:szCs w:val="22"/>
        </w:rPr>
        <w:t xml:space="preserve"> класса опасности</w:t>
      </w:r>
      <w:r w:rsidR="00442441" w:rsidRPr="00442441">
        <w:rPr>
          <w:i/>
          <w:sz w:val="22"/>
          <w:szCs w:val="22"/>
        </w:rPr>
        <w:t>).</w:t>
      </w:r>
    </w:p>
    <w:p w:rsidR="00C87531" w:rsidRPr="00442441" w:rsidRDefault="00C87531" w:rsidP="00C87531">
      <w:pPr>
        <w:ind w:firstLine="709"/>
        <w:jc w:val="both"/>
        <w:rPr>
          <w:sz w:val="22"/>
          <w:szCs w:val="22"/>
        </w:rPr>
      </w:pPr>
      <w:r w:rsidRPr="00442441">
        <w:rPr>
          <w:b/>
          <w:sz w:val="22"/>
          <w:szCs w:val="22"/>
        </w:rPr>
        <w:t>Разрешенное использование земельного участка</w:t>
      </w:r>
      <w:r w:rsidRPr="00442441">
        <w:rPr>
          <w:sz w:val="22"/>
          <w:szCs w:val="22"/>
        </w:rPr>
        <w:t xml:space="preserve">: </w:t>
      </w:r>
      <w:r w:rsidR="00E26C6A">
        <w:rPr>
          <w:bCs/>
          <w:sz w:val="22"/>
          <w:szCs w:val="22"/>
        </w:rPr>
        <w:t>для строительства склада с административно-бытовым корпусом</w:t>
      </w:r>
      <w:r w:rsidRPr="00442441">
        <w:rPr>
          <w:sz w:val="22"/>
          <w:szCs w:val="22"/>
        </w:rPr>
        <w:t>;</w:t>
      </w:r>
    </w:p>
    <w:p w:rsidR="00C87531" w:rsidRPr="00442441" w:rsidRDefault="00C87531" w:rsidP="00C87531">
      <w:pPr>
        <w:jc w:val="both"/>
        <w:rPr>
          <w:sz w:val="22"/>
          <w:szCs w:val="22"/>
        </w:rPr>
      </w:pPr>
      <w:r w:rsidRPr="00442441">
        <w:rPr>
          <w:b/>
          <w:sz w:val="22"/>
          <w:szCs w:val="22"/>
        </w:rPr>
        <w:t xml:space="preserve">Максимальный процент застройки в границах земельного участка </w:t>
      </w:r>
      <w:r w:rsidRPr="00442441">
        <w:rPr>
          <w:sz w:val="22"/>
          <w:szCs w:val="22"/>
        </w:rPr>
        <w:t xml:space="preserve">- </w:t>
      </w:r>
      <w:r w:rsidR="00E26C6A">
        <w:rPr>
          <w:sz w:val="22"/>
          <w:szCs w:val="22"/>
        </w:rPr>
        <w:t>7</w:t>
      </w:r>
      <w:r w:rsidR="00442441" w:rsidRPr="00442441">
        <w:rPr>
          <w:sz w:val="22"/>
          <w:szCs w:val="22"/>
        </w:rPr>
        <w:t>0</w:t>
      </w:r>
      <w:r w:rsidRPr="00442441">
        <w:rPr>
          <w:sz w:val="22"/>
          <w:szCs w:val="22"/>
        </w:rPr>
        <w:t>%</w:t>
      </w:r>
    </w:p>
    <w:p w:rsidR="00C87531" w:rsidRPr="00442441" w:rsidRDefault="00272F6B" w:rsidP="00C87531">
      <w:pPr>
        <w:autoSpaceDE w:val="0"/>
        <w:autoSpaceDN w:val="0"/>
        <w:adjustRightInd w:val="0"/>
        <w:jc w:val="both"/>
        <w:rPr>
          <w:sz w:val="22"/>
          <w:szCs w:val="22"/>
        </w:rPr>
      </w:pPr>
      <w:r w:rsidRPr="00272F6B">
        <w:rPr>
          <w:b/>
          <w:sz w:val="22"/>
          <w:szCs w:val="22"/>
        </w:rPr>
        <w:t xml:space="preserve">Предельное </w:t>
      </w:r>
      <w:r w:rsidR="00C87531" w:rsidRPr="00272F6B">
        <w:rPr>
          <w:b/>
          <w:sz w:val="22"/>
          <w:szCs w:val="22"/>
        </w:rPr>
        <w:t>количество надземных этажей</w:t>
      </w:r>
      <w:r w:rsidR="00C87531" w:rsidRPr="00442441">
        <w:rPr>
          <w:sz w:val="22"/>
          <w:szCs w:val="22"/>
        </w:rPr>
        <w:t xml:space="preserve"> – </w:t>
      </w:r>
      <w:r w:rsidR="00745546">
        <w:rPr>
          <w:sz w:val="22"/>
          <w:szCs w:val="22"/>
        </w:rPr>
        <w:t xml:space="preserve">количество этажей определить проектом на основании </w:t>
      </w:r>
      <w:proofErr w:type="gramStart"/>
      <w:r w:rsidR="00745546">
        <w:rPr>
          <w:sz w:val="22"/>
          <w:szCs w:val="22"/>
        </w:rPr>
        <w:t>заключения Управления государственной охраны объектов культурного наследия Нижегородской области</w:t>
      </w:r>
      <w:proofErr w:type="gramEnd"/>
      <w:r w:rsidR="00745546">
        <w:rPr>
          <w:sz w:val="22"/>
          <w:szCs w:val="22"/>
        </w:rPr>
        <w:t>.</w:t>
      </w:r>
      <w:r w:rsidR="00C87531" w:rsidRPr="00442441">
        <w:rPr>
          <w:sz w:val="22"/>
          <w:szCs w:val="22"/>
        </w:rPr>
        <w:t xml:space="preserve"> </w:t>
      </w:r>
    </w:p>
    <w:p w:rsidR="00E54436" w:rsidRPr="00E54436" w:rsidRDefault="00E54436" w:rsidP="00E54436">
      <w:pPr>
        <w:autoSpaceDE w:val="0"/>
        <w:autoSpaceDN w:val="0"/>
        <w:adjustRightInd w:val="0"/>
        <w:ind w:firstLine="709"/>
        <w:jc w:val="both"/>
        <w:rPr>
          <w:bCs/>
          <w:sz w:val="22"/>
          <w:szCs w:val="22"/>
        </w:rPr>
      </w:pPr>
      <w:r w:rsidRPr="00E54436">
        <w:rPr>
          <w:bCs/>
          <w:sz w:val="22"/>
          <w:szCs w:val="22"/>
        </w:rPr>
        <w:t>В соответствии с Правилами землепользования и застройки городского округа город Выкса, утвержденными решением Совета депутатов городского округа город Выкса от 17.12.2013 №88</w:t>
      </w:r>
      <w:r w:rsidR="00745546">
        <w:rPr>
          <w:bCs/>
          <w:sz w:val="22"/>
          <w:szCs w:val="22"/>
        </w:rPr>
        <w:t xml:space="preserve"> (с изменениями)</w:t>
      </w:r>
      <w:r w:rsidRPr="00E54436">
        <w:rPr>
          <w:bCs/>
          <w:sz w:val="22"/>
          <w:szCs w:val="22"/>
        </w:rPr>
        <w:t>:</w:t>
      </w:r>
    </w:p>
    <w:p w:rsidR="00272F6B" w:rsidRPr="00272F6B" w:rsidRDefault="00272F6B" w:rsidP="00272F6B">
      <w:pPr>
        <w:autoSpaceDE w:val="0"/>
        <w:autoSpaceDN w:val="0"/>
        <w:adjustRightInd w:val="0"/>
        <w:ind w:firstLine="709"/>
        <w:jc w:val="both"/>
        <w:rPr>
          <w:bCs/>
          <w:sz w:val="22"/>
          <w:szCs w:val="22"/>
        </w:rPr>
      </w:pPr>
      <w:r>
        <w:rPr>
          <w:bCs/>
          <w:sz w:val="22"/>
          <w:szCs w:val="22"/>
        </w:rPr>
        <w:t xml:space="preserve">- </w:t>
      </w:r>
      <w:r w:rsidRPr="00272F6B">
        <w:rPr>
          <w:bCs/>
          <w:sz w:val="22"/>
          <w:szCs w:val="22"/>
        </w:rPr>
        <w:t>Минимальный процент озеленения в границах земельного участка – 10%.</w:t>
      </w:r>
    </w:p>
    <w:p w:rsidR="00272F6B" w:rsidRPr="00272F6B" w:rsidRDefault="00272F6B" w:rsidP="00272F6B">
      <w:pPr>
        <w:autoSpaceDE w:val="0"/>
        <w:autoSpaceDN w:val="0"/>
        <w:adjustRightInd w:val="0"/>
        <w:ind w:firstLine="709"/>
        <w:jc w:val="both"/>
        <w:rPr>
          <w:bCs/>
          <w:sz w:val="22"/>
          <w:szCs w:val="22"/>
        </w:rPr>
      </w:pPr>
      <w:r>
        <w:rPr>
          <w:bCs/>
          <w:sz w:val="22"/>
          <w:szCs w:val="22"/>
        </w:rPr>
        <w:t xml:space="preserve">- </w:t>
      </w:r>
      <w:r w:rsidRPr="00272F6B">
        <w:rPr>
          <w:bCs/>
          <w:sz w:val="22"/>
          <w:szCs w:val="22"/>
        </w:rPr>
        <w:t xml:space="preserve"> Максимальное и (или) минимальное количество надземных этажей или максимальная и (или) минимальная высота зданий, строений, сооружений:</w:t>
      </w:r>
    </w:p>
    <w:p w:rsidR="00272F6B" w:rsidRPr="00272F6B" w:rsidRDefault="00272F6B" w:rsidP="00272F6B">
      <w:pPr>
        <w:autoSpaceDE w:val="0"/>
        <w:autoSpaceDN w:val="0"/>
        <w:adjustRightInd w:val="0"/>
        <w:ind w:firstLine="709"/>
        <w:jc w:val="both"/>
        <w:rPr>
          <w:bCs/>
          <w:sz w:val="22"/>
          <w:szCs w:val="22"/>
        </w:rPr>
      </w:pPr>
      <w:r w:rsidRPr="00272F6B">
        <w:rPr>
          <w:bCs/>
          <w:sz w:val="22"/>
          <w:szCs w:val="22"/>
        </w:rPr>
        <w:t>1) для основных видов разрешенного использования – не более 9 этажей;</w:t>
      </w:r>
    </w:p>
    <w:p w:rsidR="00272F6B" w:rsidRPr="00272F6B" w:rsidRDefault="00272F6B" w:rsidP="00272F6B">
      <w:pPr>
        <w:autoSpaceDE w:val="0"/>
        <w:autoSpaceDN w:val="0"/>
        <w:adjustRightInd w:val="0"/>
        <w:ind w:firstLine="709"/>
        <w:jc w:val="both"/>
        <w:rPr>
          <w:bCs/>
          <w:sz w:val="22"/>
          <w:szCs w:val="22"/>
        </w:rPr>
      </w:pPr>
      <w:r w:rsidRPr="00272F6B">
        <w:rPr>
          <w:bCs/>
          <w:sz w:val="22"/>
          <w:szCs w:val="22"/>
        </w:rPr>
        <w:t>2) для условно разрешенного вида использования – не более 3 этажей.</w:t>
      </w:r>
    </w:p>
    <w:p w:rsidR="00272F6B" w:rsidRPr="00272F6B" w:rsidRDefault="00272F6B" w:rsidP="00272F6B">
      <w:pPr>
        <w:autoSpaceDE w:val="0"/>
        <w:autoSpaceDN w:val="0"/>
        <w:adjustRightInd w:val="0"/>
        <w:ind w:firstLine="709"/>
        <w:jc w:val="both"/>
        <w:rPr>
          <w:bCs/>
          <w:sz w:val="22"/>
          <w:szCs w:val="22"/>
        </w:rPr>
      </w:pPr>
      <w:r>
        <w:rPr>
          <w:bCs/>
          <w:sz w:val="22"/>
          <w:szCs w:val="22"/>
        </w:rPr>
        <w:t>-</w:t>
      </w:r>
      <w:r w:rsidRPr="00272F6B">
        <w:rPr>
          <w:bCs/>
          <w:sz w:val="22"/>
          <w:szCs w:val="22"/>
        </w:rPr>
        <w:t xml:space="preserve"> Минимальный отступ от границ земельных участков до зданий, строений, сооружений – 3,5 м.</w:t>
      </w:r>
    </w:p>
    <w:p w:rsidR="00E54436" w:rsidRPr="00E54436" w:rsidRDefault="00272F6B" w:rsidP="00272F6B">
      <w:pPr>
        <w:autoSpaceDE w:val="0"/>
        <w:autoSpaceDN w:val="0"/>
        <w:adjustRightInd w:val="0"/>
        <w:ind w:firstLine="709"/>
        <w:jc w:val="both"/>
        <w:rPr>
          <w:bCs/>
          <w:sz w:val="22"/>
          <w:szCs w:val="22"/>
        </w:rPr>
      </w:pPr>
      <w:r>
        <w:rPr>
          <w:bCs/>
          <w:sz w:val="22"/>
          <w:szCs w:val="22"/>
        </w:rPr>
        <w:t xml:space="preserve">- </w:t>
      </w:r>
      <w:r w:rsidRPr="00272F6B">
        <w:rPr>
          <w:bCs/>
          <w:sz w:val="22"/>
          <w:szCs w:val="22"/>
        </w:rPr>
        <w:t>Минимальный отступ от красной линии до зданий, строений, сооружений – 15 м</w:t>
      </w:r>
      <w:r w:rsidR="00E54436" w:rsidRPr="00E54436">
        <w:rPr>
          <w:bCs/>
          <w:sz w:val="22"/>
          <w:szCs w:val="22"/>
        </w:rPr>
        <w:t>.</w:t>
      </w:r>
    </w:p>
    <w:p w:rsidR="00E54436" w:rsidRDefault="00E54436" w:rsidP="00C87531">
      <w:pPr>
        <w:ind w:firstLine="709"/>
        <w:jc w:val="both"/>
        <w:rPr>
          <w:b/>
          <w:iCs/>
          <w:sz w:val="22"/>
          <w:szCs w:val="22"/>
        </w:rPr>
      </w:pPr>
    </w:p>
    <w:p w:rsidR="00C87531" w:rsidRPr="00442441" w:rsidRDefault="00C87531" w:rsidP="00C87531">
      <w:pPr>
        <w:ind w:firstLine="709"/>
        <w:jc w:val="both"/>
        <w:rPr>
          <w:iCs/>
          <w:sz w:val="22"/>
          <w:szCs w:val="22"/>
        </w:rPr>
      </w:pPr>
      <w:r w:rsidRPr="00442441">
        <w:rPr>
          <w:b/>
          <w:iCs/>
          <w:sz w:val="22"/>
          <w:szCs w:val="22"/>
        </w:rPr>
        <w:t>Вид приобретаемого права</w:t>
      </w:r>
      <w:r w:rsidRPr="00442441">
        <w:rPr>
          <w:iCs/>
          <w:sz w:val="22"/>
          <w:szCs w:val="22"/>
        </w:rPr>
        <w:t xml:space="preserve">: аренда на </w:t>
      </w:r>
      <w:r w:rsidR="00745546">
        <w:rPr>
          <w:iCs/>
          <w:sz w:val="22"/>
          <w:szCs w:val="22"/>
        </w:rPr>
        <w:t>3</w:t>
      </w:r>
      <w:r w:rsidR="00814C6F">
        <w:rPr>
          <w:iCs/>
          <w:sz w:val="22"/>
          <w:szCs w:val="22"/>
        </w:rPr>
        <w:t>8</w:t>
      </w:r>
      <w:r w:rsidR="00442441" w:rsidRPr="00442441">
        <w:rPr>
          <w:iCs/>
          <w:sz w:val="22"/>
          <w:szCs w:val="22"/>
        </w:rPr>
        <w:t xml:space="preserve"> месяц</w:t>
      </w:r>
      <w:r w:rsidR="00814C6F">
        <w:rPr>
          <w:iCs/>
          <w:sz w:val="22"/>
          <w:szCs w:val="22"/>
        </w:rPr>
        <w:t>ев</w:t>
      </w:r>
      <w:r w:rsidRPr="00442441">
        <w:rPr>
          <w:iCs/>
          <w:sz w:val="22"/>
          <w:szCs w:val="22"/>
        </w:rPr>
        <w:t>.</w:t>
      </w:r>
    </w:p>
    <w:p w:rsidR="00C87531" w:rsidRDefault="00C87531" w:rsidP="00C87531">
      <w:pPr>
        <w:autoSpaceDE w:val="0"/>
        <w:autoSpaceDN w:val="0"/>
        <w:adjustRightInd w:val="0"/>
        <w:ind w:firstLine="709"/>
        <w:jc w:val="both"/>
        <w:rPr>
          <w:sz w:val="22"/>
          <w:szCs w:val="22"/>
        </w:rPr>
      </w:pPr>
      <w:r w:rsidRPr="00442441">
        <w:rPr>
          <w:b/>
          <w:bCs/>
          <w:sz w:val="22"/>
          <w:szCs w:val="22"/>
        </w:rPr>
        <w:t>Обременения земельного участка:</w:t>
      </w:r>
      <w:r w:rsidRPr="00442441">
        <w:rPr>
          <w:sz w:val="22"/>
          <w:szCs w:val="22"/>
        </w:rPr>
        <w:t xml:space="preserve"> на дату принятия решения о проведен</w:t>
      </w:r>
      <w:proofErr w:type="gramStart"/>
      <w:r w:rsidRPr="00442441">
        <w:rPr>
          <w:sz w:val="22"/>
          <w:szCs w:val="22"/>
        </w:rPr>
        <w:t>ии ау</w:t>
      </w:r>
      <w:proofErr w:type="gramEnd"/>
      <w:r w:rsidRPr="00442441">
        <w:rPr>
          <w:sz w:val="22"/>
          <w:szCs w:val="22"/>
        </w:rPr>
        <w:t>кциона на участок не зарегистрированы права третьих лиц.</w:t>
      </w:r>
    </w:p>
    <w:p w:rsidR="001D57F8" w:rsidRDefault="00936524" w:rsidP="00C87531">
      <w:pPr>
        <w:autoSpaceDE w:val="0"/>
        <w:autoSpaceDN w:val="0"/>
        <w:adjustRightInd w:val="0"/>
        <w:ind w:firstLine="709"/>
        <w:jc w:val="both"/>
        <w:rPr>
          <w:sz w:val="22"/>
          <w:szCs w:val="22"/>
        </w:rPr>
      </w:pPr>
      <w:r>
        <w:rPr>
          <w:sz w:val="22"/>
          <w:szCs w:val="22"/>
        </w:rPr>
        <w:t>На земельном участке расположена линия газоснабжения.</w:t>
      </w:r>
    </w:p>
    <w:p w:rsidR="00005997" w:rsidRPr="00005997" w:rsidRDefault="00005997" w:rsidP="00005997">
      <w:pPr>
        <w:autoSpaceDE w:val="0"/>
        <w:autoSpaceDN w:val="0"/>
        <w:adjustRightInd w:val="0"/>
        <w:ind w:firstLine="709"/>
        <w:jc w:val="both"/>
        <w:rPr>
          <w:b/>
          <w:sz w:val="22"/>
          <w:szCs w:val="22"/>
        </w:rPr>
      </w:pPr>
      <w:r w:rsidRPr="00005997">
        <w:rPr>
          <w:b/>
          <w:sz w:val="22"/>
          <w:szCs w:val="22"/>
        </w:rPr>
        <w:t>Требования по сносу, выносу, переносу сооружений и коммуникаций транспорта, связи и инженерного оборудования:</w:t>
      </w:r>
    </w:p>
    <w:p w:rsidR="00005997" w:rsidRDefault="00005997" w:rsidP="00005997">
      <w:pPr>
        <w:autoSpaceDE w:val="0"/>
        <w:autoSpaceDN w:val="0"/>
        <w:adjustRightInd w:val="0"/>
        <w:ind w:firstLine="709"/>
        <w:jc w:val="both"/>
        <w:rPr>
          <w:sz w:val="22"/>
          <w:szCs w:val="22"/>
        </w:rPr>
      </w:pPr>
      <w:r w:rsidRPr="00005997">
        <w:rPr>
          <w:sz w:val="22"/>
          <w:szCs w:val="22"/>
        </w:rPr>
        <w:t>Вынужденный перенос коммуникаций выполнить в соответствии с техническими условиями по рабочему проекту.</w:t>
      </w:r>
    </w:p>
    <w:p w:rsidR="00272F6B" w:rsidRDefault="00272F6B" w:rsidP="00C87531">
      <w:pPr>
        <w:autoSpaceDE w:val="0"/>
        <w:autoSpaceDN w:val="0"/>
        <w:adjustRightInd w:val="0"/>
        <w:ind w:firstLine="709"/>
        <w:jc w:val="both"/>
        <w:rPr>
          <w:b/>
          <w:sz w:val="22"/>
          <w:szCs w:val="22"/>
        </w:rPr>
      </w:pPr>
      <w:r>
        <w:rPr>
          <w:b/>
          <w:sz w:val="22"/>
          <w:szCs w:val="22"/>
        </w:rPr>
        <w:t>Сведения о расположении земельного участка в пределах зон с особыми условиями использования территории:</w:t>
      </w:r>
    </w:p>
    <w:p w:rsidR="00272F6B" w:rsidRDefault="00272F6B" w:rsidP="00272F6B">
      <w:pPr>
        <w:autoSpaceDE w:val="0"/>
        <w:autoSpaceDN w:val="0"/>
        <w:adjustRightInd w:val="0"/>
        <w:ind w:firstLine="709"/>
        <w:jc w:val="both"/>
        <w:rPr>
          <w:sz w:val="22"/>
          <w:szCs w:val="22"/>
        </w:rPr>
      </w:pPr>
      <w:r>
        <w:rPr>
          <w:sz w:val="22"/>
          <w:szCs w:val="22"/>
        </w:rPr>
        <w:t>Земельный участок нахо</w:t>
      </w:r>
      <w:bookmarkStart w:id="0" w:name="_GoBack"/>
      <w:bookmarkEnd w:id="0"/>
      <w:r>
        <w:rPr>
          <w:sz w:val="22"/>
          <w:szCs w:val="22"/>
        </w:rPr>
        <w:t xml:space="preserve">дится в границах единой охранной зоны г.Выкса (постановление Законодательного Собрания Нижегородской области от 21.06.1994 №39 (ред. от 28.06.2012) «Об объявлении находящихся на территории </w:t>
      </w:r>
      <w:proofErr w:type="spellStart"/>
      <w:r>
        <w:rPr>
          <w:sz w:val="22"/>
          <w:szCs w:val="22"/>
        </w:rPr>
        <w:t>г</w:t>
      </w:r>
      <w:proofErr w:type="gramStart"/>
      <w:r>
        <w:rPr>
          <w:sz w:val="22"/>
          <w:szCs w:val="22"/>
        </w:rPr>
        <w:t>.В</w:t>
      </w:r>
      <w:proofErr w:type="gramEnd"/>
      <w:r>
        <w:rPr>
          <w:sz w:val="22"/>
          <w:szCs w:val="22"/>
        </w:rPr>
        <w:t>ыксы</w:t>
      </w:r>
      <w:proofErr w:type="spellEnd"/>
      <w:r>
        <w:rPr>
          <w:sz w:val="22"/>
          <w:szCs w:val="22"/>
        </w:rPr>
        <w:t xml:space="preserve"> объектов, имеющих историческую, культурную и научную ценность, памятниками истории и культуры областного значения, установлении границ зон охраны </w:t>
      </w:r>
      <w:proofErr w:type="spellStart"/>
      <w:r>
        <w:rPr>
          <w:sz w:val="22"/>
          <w:szCs w:val="22"/>
        </w:rPr>
        <w:t>г.Выксы</w:t>
      </w:r>
      <w:proofErr w:type="spellEnd"/>
      <w:r>
        <w:rPr>
          <w:sz w:val="22"/>
          <w:szCs w:val="22"/>
        </w:rPr>
        <w:t>, режима их содержания и использования».</w:t>
      </w:r>
    </w:p>
    <w:p w:rsidR="00272F6B" w:rsidRDefault="00F914C2" w:rsidP="00272F6B">
      <w:pPr>
        <w:autoSpaceDE w:val="0"/>
        <w:autoSpaceDN w:val="0"/>
        <w:adjustRightInd w:val="0"/>
        <w:ind w:firstLine="709"/>
        <w:jc w:val="both"/>
        <w:rPr>
          <w:sz w:val="22"/>
          <w:szCs w:val="22"/>
        </w:rPr>
      </w:pPr>
      <w:r>
        <w:rPr>
          <w:sz w:val="22"/>
          <w:szCs w:val="22"/>
        </w:rPr>
        <w:t>При использовании земельного участка учесть требования «Правил охра</w:t>
      </w:r>
      <w:r w:rsidR="00936524">
        <w:rPr>
          <w:sz w:val="22"/>
          <w:szCs w:val="22"/>
        </w:rPr>
        <w:t>ны газораспределительных сетей»</w:t>
      </w:r>
      <w:r>
        <w:rPr>
          <w:sz w:val="22"/>
          <w:szCs w:val="22"/>
        </w:rPr>
        <w:t>, утвержденных постановлением Правительства РФ от 20.11.2000 №878.</w:t>
      </w:r>
    </w:p>
    <w:p w:rsidR="00890BF3" w:rsidRDefault="00890BF3" w:rsidP="00272F6B">
      <w:pPr>
        <w:autoSpaceDE w:val="0"/>
        <w:autoSpaceDN w:val="0"/>
        <w:adjustRightInd w:val="0"/>
        <w:ind w:firstLine="709"/>
        <w:jc w:val="both"/>
        <w:rPr>
          <w:sz w:val="22"/>
          <w:szCs w:val="22"/>
        </w:rPr>
      </w:pPr>
      <w:r>
        <w:rPr>
          <w:sz w:val="22"/>
          <w:szCs w:val="22"/>
        </w:rPr>
        <w:t>Местоположение газопровода и его охранной зоны уточнить проектом.</w:t>
      </w:r>
    </w:p>
    <w:p w:rsidR="00005997" w:rsidRDefault="00005997" w:rsidP="00C87531">
      <w:pPr>
        <w:autoSpaceDE w:val="0"/>
        <w:autoSpaceDN w:val="0"/>
        <w:adjustRightInd w:val="0"/>
        <w:ind w:firstLine="709"/>
        <w:jc w:val="both"/>
        <w:rPr>
          <w:b/>
          <w:sz w:val="22"/>
          <w:szCs w:val="22"/>
        </w:rPr>
      </w:pPr>
      <w:r w:rsidRPr="00005997">
        <w:rPr>
          <w:b/>
          <w:sz w:val="22"/>
          <w:szCs w:val="22"/>
        </w:rPr>
        <w:t>Требования по охране и использованию объектов культурного наследия в границах участка:</w:t>
      </w:r>
    </w:p>
    <w:p w:rsidR="00005997" w:rsidRDefault="00005997" w:rsidP="00C87531">
      <w:pPr>
        <w:autoSpaceDE w:val="0"/>
        <w:autoSpaceDN w:val="0"/>
        <w:adjustRightInd w:val="0"/>
        <w:ind w:firstLine="709"/>
        <w:jc w:val="both"/>
        <w:rPr>
          <w:sz w:val="22"/>
          <w:szCs w:val="22"/>
        </w:rPr>
      </w:pPr>
      <w:r>
        <w:rPr>
          <w:sz w:val="22"/>
          <w:szCs w:val="22"/>
        </w:rPr>
        <w:t xml:space="preserve">Хозяйственное освоение земельного участка производить в соответствии с требованиями </w:t>
      </w:r>
      <w:proofErr w:type="gramStart"/>
      <w:r>
        <w:rPr>
          <w:sz w:val="22"/>
          <w:szCs w:val="22"/>
        </w:rPr>
        <w:t>заключения Управления государственной охраны объектов культурного наследия Нижего</w:t>
      </w:r>
      <w:r w:rsidR="00E54436">
        <w:rPr>
          <w:sz w:val="22"/>
          <w:szCs w:val="22"/>
        </w:rPr>
        <w:t>родской области</w:t>
      </w:r>
      <w:proofErr w:type="gramEnd"/>
      <w:r w:rsidR="00E54436">
        <w:rPr>
          <w:sz w:val="22"/>
          <w:szCs w:val="22"/>
        </w:rPr>
        <w:t xml:space="preserve"> от </w:t>
      </w:r>
      <w:r w:rsidR="00F914C2">
        <w:rPr>
          <w:sz w:val="22"/>
          <w:szCs w:val="22"/>
        </w:rPr>
        <w:t>03</w:t>
      </w:r>
      <w:r w:rsidR="00E54436">
        <w:rPr>
          <w:sz w:val="22"/>
          <w:szCs w:val="22"/>
        </w:rPr>
        <w:t>.</w:t>
      </w:r>
      <w:r w:rsidR="00F914C2">
        <w:rPr>
          <w:sz w:val="22"/>
          <w:szCs w:val="22"/>
        </w:rPr>
        <w:t>08</w:t>
      </w:r>
      <w:r w:rsidR="00E54436">
        <w:rPr>
          <w:sz w:val="22"/>
          <w:szCs w:val="22"/>
        </w:rPr>
        <w:t>.2015 №</w:t>
      </w:r>
      <w:r>
        <w:rPr>
          <w:sz w:val="22"/>
          <w:szCs w:val="22"/>
        </w:rPr>
        <w:t>518/15-</w:t>
      </w:r>
      <w:r w:rsidR="00F914C2">
        <w:rPr>
          <w:sz w:val="22"/>
          <w:szCs w:val="22"/>
        </w:rPr>
        <w:t>2449</w:t>
      </w:r>
      <w:r>
        <w:rPr>
          <w:sz w:val="22"/>
          <w:szCs w:val="22"/>
        </w:rPr>
        <w:t>.</w:t>
      </w:r>
    </w:p>
    <w:p w:rsidR="0067259C" w:rsidRPr="0067259C" w:rsidRDefault="0067259C" w:rsidP="0067259C">
      <w:pPr>
        <w:autoSpaceDE w:val="0"/>
        <w:autoSpaceDN w:val="0"/>
        <w:adjustRightInd w:val="0"/>
        <w:ind w:firstLine="709"/>
        <w:jc w:val="both"/>
        <w:rPr>
          <w:sz w:val="22"/>
          <w:szCs w:val="22"/>
        </w:rPr>
      </w:pPr>
      <w:r w:rsidRPr="0067259C">
        <w:rPr>
          <w:sz w:val="22"/>
          <w:szCs w:val="22"/>
        </w:rPr>
        <w:t>1. Обеспечить проведение и финансирование историко-культурной экспертизы земель, подлежащих воздействию земляных, строительных, мелиоративных, хозяйственных работ, указанных в статье 30 Федерал</w:t>
      </w:r>
      <w:r w:rsidR="00E54436">
        <w:rPr>
          <w:sz w:val="22"/>
          <w:szCs w:val="22"/>
        </w:rPr>
        <w:t>ьного закона от 25.06.2002 г. №</w:t>
      </w:r>
      <w:r w:rsidRPr="0067259C">
        <w:rPr>
          <w:sz w:val="22"/>
          <w:szCs w:val="22"/>
        </w:rPr>
        <w:t>73-Ф3 работ по использованию лесов и иных работ, путём археологической разведки в порядке, установленном ста</w:t>
      </w:r>
      <w:r w:rsidR="00E54436">
        <w:rPr>
          <w:sz w:val="22"/>
          <w:szCs w:val="22"/>
        </w:rPr>
        <w:t>тьёй 45.1 Федерального закона №</w:t>
      </w:r>
      <w:r w:rsidRPr="0067259C">
        <w:rPr>
          <w:sz w:val="22"/>
          <w:szCs w:val="22"/>
        </w:rPr>
        <w:t>73-ФЗ.</w:t>
      </w:r>
    </w:p>
    <w:p w:rsidR="0067259C" w:rsidRPr="0067259C" w:rsidRDefault="0067259C" w:rsidP="0067259C">
      <w:pPr>
        <w:autoSpaceDE w:val="0"/>
        <w:autoSpaceDN w:val="0"/>
        <w:adjustRightInd w:val="0"/>
        <w:ind w:firstLine="709"/>
        <w:jc w:val="both"/>
        <w:rPr>
          <w:sz w:val="22"/>
          <w:szCs w:val="22"/>
        </w:rPr>
      </w:pPr>
      <w:r w:rsidRPr="0067259C">
        <w:rPr>
          <w:sz w:val="22"/>
          <w:szCs w:val="22"/>
        </w:rPr>
        <w:t>2. Представить в Управление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мелиоративных, хозяйственных работ, а также заключение государственной историк</w:t>
      </w:r>
      <w:proofErr w:type="gramStart"/>
      <w:r w:rsidRPr="0067259C">
        <w:rPr>
          <w:sz w:val="22"/>
          <w:szCs w:val="22"/>
        </w:rPr>
        <w:t>о-</w:t>
      </w:r>
      <w:proofErr w:type="gramEnd"/>
      <w:r w:rsidRPr="0067259C">
        <w:rPr>
          <w:sz w:val="22"/>
          <w:szCs w:val="22"/>
        </w:rPr>
        <w:t xml:space="preserve"> культурной указанной документации (либо земельного участка).</w:t>
      </w:r>
    </w:p>
    <w:p w:rsidR="0067259C" w:rsidRPr="0067259C" w:rsidRDefault="0067259C" w:rsidP="0067259C">
      <w:pPr>
        <w:autoSpaceDE w:val="0"/>
        <w:autoSpaceDN w:val="0"/>
        <w:adjustRightInd w:val="0"/>
        <w:ind w:firstLine="709"/>
        <w:jc w:val="both"/>
        <w:rPr>
          <w:sz w:val="22"/>
          <w:szCs w:val="22"/>
        </w:rPr>
      </w:pPr>
      <w:r w:rsidRPr="0067259C">
        <w:rPr>
          <w:sz w:val="22"/>
          <w:szCs w:val="22"/>
        </w:rPr>
        <w:t>3. В случае обнаружения в границе земельного участка, подлежащего воздействию земляных, строительных работ объектов, обладающих признаками объекта археологического наследия, и после принятия Управлением решения о включении данного объекта в перечень выявленных объектов культурного наследия:</w:t>
      </w:r>
    </w:p>
    <w:p w:rsidR="0067259C" w:rsidRPr="0067259C" w:rsidRDefault="0067259C" w:rsidP="0067259C">
      <w:pPr>
        <w:autoSpaceDE w:val="0"/>
        <w:autoSpaceDN w:val="0"/>
        <w:adjustRightInd w:val="0"/>
        <w:ind w:firstLine="709"/>
        <w:jc w:val="both"/>
        <w:rPr>
          <w:sz w:val="22"/>
          <w:szCs w:val="22"/>
        </w:rPr>
      </w:pPr>
      <w:proofErr w:type="gramStart"/>
      <w:r w:rsidRPr="0067259C">
        <w:rPr>
          <w:sz w:val="22"/>
          <w:szCs w:val="22"/>
        </w:rPr>
        <w:t>- разработать в составе проектной документации на строительство раздел об обеспечении сохранности выявленного объекта культурного наследия или о проведении спасательных археологических полевых работ или проект обеспечения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документация или раздел документации, обосновывающий меры по обеспечению сохранности выявленного объекта культурного</w:t>
      </w:r>
      <w:proofErr w:type="gramEnd"/>
      <w:r w:rsidRPr="0067259C">
        <w:rPr>
          <w:sz w:val="22"/>
          <w:szCs w:val="22"/>
        </w:rPr>
        <w:t xml:space="preserve"> (</w:t>
      </w:r>
      <w:proofErr w:type="gramStart"/>
      <w:r w:rsidRPr="0067259C">
        <w:rPr>
          <w:sz w:val="22"/>
          <w:szCs w:val="22"/>
        </w:rPr>
        <w:t>археологического) наследия);</w:t>
      </w:r>
      <w:proofErr w:type="gramEnd"/>
    </w:p>
    <w:p w:rsidR="0067259C" w:rsidRPr="0067259C" w:rsidRDefault="0067259C" w:rsidP="0067259C">
      <w:pPr>
        <w:autoSpaceDE w:val="0"/>
        <w:autoSpaceDN w:val="0"/>
        <w:adjustRightInd w:val="0"/>
        <w:ind w:firstLine="709"/>
        <w:jc w:val="both"/>
        <w:rPr>
          <w:sz w:val="22"/>
          <w:szCs w:val="22"/>
        </w:rPr>
      </w:pPr>
      <w:r>
        <w:rPr>
          <w:sz w:val="22"/>
          <w:szCs w:val="22"/>
        </w:rPr>
        <w:t xml:space="preserve">- </w:t>
      </w:r>
      <w:r w:rsidRPr="0067259C">
        <w:rPr>
          <w:sz w:val="22"/>
          <w:szCs w:val="22"/>
        </w:rPr>
        <w:t>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историко-культурной экспертизы и представить его совместно с указанной документацией в Управление на согласование;</w:t>
      </w:r>
    </w:p>
    <w:p w:rsidR="00005997" w:rsidRPr="00005997" w:rsidRDefault="0067259C" w:rsidP="0067259C">
      <w:pPr>
        <w:autoSpaceDE w:val="0"/>
        <w:autoSpaceDN w:val="0"/>
        <w:adjustRightInd w:val="0"/>
        <w:ind w:firstLine="709"/>
        <w:jc w:val="both"/>
        <w:rPr>
          <w:sz w:val="22"/>
          <w:szCs w:val="22"/>
        </w:rPr>
      </w:pPr>
      <w:r>
        <w:rPr>
          <w:sz w:val="22"/>
          <w:szCs w:val="22"/>
        </w:rPr>
        <w:t xml:space="preserve">- </w:t>
      </w:r>
      <w:r w:rsidRPr="0067259C">
        <w:rPr>
          <w:sz w:val="22"/>
          <w:szCs w:val="22"/>
        </w:rPr>
        <w:t>обеспечить реализацию согласованной Управлением документации, обосновывающей меры по обеспечению сохранности выявленного объекта культурного (археологического) наследия.</w:t>
      </w:r>
    </w:p>
    <w:p w:rsidR="00F914C2" w:rsidRDefault="00F914C2" w:rsidP="00C87531">
      <w:pPr>
        <w:autoSpaceDE w:val="0"/>
        <w:autoSpaceDN w:val="0"/>
        <w:adjustRightInd w:val="0"/>
        <w:ind w:firstLine="709"/>
        <w:jc w:val="both"/>
        <w:rPr>
          <w:b/>
          <w:sz w:val="22"/>
          <w:szCs w:val="22"/>
        </w:rPr>
      </w:pPr>
      <w:r>
        <w:rPr>
          <w:b/>
          <w:sz w:val="22"/>
          <w:szCs w:val="22"/>
        </w:rPr>
        <w:t xml:space="preserve">Ограничения, предъявляемые </w:t>
      </w:r>
      <w:r w:rsidR="00936524">
        <w:rPr>
          <w:b/>
          <w:sz w:val="22"/>
          <w:szCs w:val="22"/>
        </w:rPr>
        <w:t>к</w:t>
      </w:r>
      <w:r>
        <w:rPr>
          <w:b/>
          <w:sz w:val="22"/>
          <w:szCs w:val="22"/>
        </w:rPr>
        <w:t xml:space="preserve"> водоохранным зонам водных объектов:</w:t>
      </w:r>
    </w:p>
    <w:p w:rsidR="00F914C2" w:rsidRDefault="000A26EC" w:rsidP="00C87531">
      <w:pPr>
        <w:autoSpaceDE w:val="0"/>
        <w:autoSpaceDN w:val="0"/>
        <w:adjustRightInd w:val="0"/>
        <w:ind w:firstLine="709"/>
        <w:jc w:val="both"/>
        <w:rPr>
          <w:sz w:val="22"/>
          <w:szCs w:val="22"/>
        </w:rPr>
      </w:pPr>
      <w:r>
        <w:rPr>
          <w:sz w:val="22"/>
          <w:szCs w:val="22"/>
        </w:rPr>
        <w:t xml:space="preserve">Часть земельного участка (номер части 1), площадью 4406 кв.м. </w:t>
      </w:r>
      <w:r w:rsidR="00F914C2">
        <w:rPr>
          <w:sz w:val="22"/>
          <w:szCs w:val="22"/>
        </w:rPr>
        <w:t>расположен</w:t>
      </w:r>
      <w:r>
        <w:rPr>
          <w:sz w:val="22"/>
          <w:szCs w:val="22"/>
        </w:rPr>
        <w:t>а</w:t>
      </w:r>
      <w:r w:rsidR="00F914C2">
        <w:rPr>
          <w:sz w:val="22"/>
          <w:szCs w:val="22"/>
        </w:rPr>
        <w:t xml:space="preserve"> в водоохранной зоне </w:t>
      </w:r>
      <w:proofErr w:type="spellStart"/>
      <w:r w:rsidR="00F914C2">
        <w:rPr>
          <w:sz w:val="22"/>
          <w:szCs w:val="22"/>
        </w:rPr>
        <w:t>р</w:t>
      </w:r>
      <w:proofErr w:type="gramStart"/>
      <w:r w:rsidR="00F914C2">
        <w:rPr>
          <w:sz w:val="22"/>
          <w:szCs w:val="22"/>
        </w:rPr>
        <w:t>.В</w:t>
      </w:r>
      <w:proofErr w:type="gramEnd"/>
      <w:r w:rsidR="00F914C2">
        <w:rPr>
          <w:sz w:val="22"/>
          <w:szCs w:val="22"/>
        </w:rPr>
        <w:t>ыксунка</w:t>
      </w:r>
      <w:proofErr w:type="spellEnd"/>
      <w:r w:rsidR="00F914C2">
        <w:rPr>
          <w:sz w:val="22"/>
          <w:szCs w:val="22"/>
        </w:rPr>
        <w:t>. Предусмотреть требования по размещению объектов в соответствии с Водным кодексом РФ от 03.06.2006 №74-ФЗ (с изменениями).</w:t>
      </w:r>
    </w:p>
    <w:p w:rsidR="00F914C2" w:rsidRDefault="00F914C2" w:rsidP="00C87531">
      <w:pPr>
        <w:autoSpaceDE w:val="0"/>
        <w:autoSpaceDN w:val="0"/>
        <w:adjustRightInd w:val="0"/>
        <w:ind w:firstLine="709"/>
        <w:jc w:val="both"/>
        <w:rPr>
          <w:sz w:val="22"/>
          <w:szCs w:val="22"/>
        </w:rPr>
      </w:pPr>
      <w:r>
        <w:rPr>
          <w:sz w:val="22"/>
          <w:szCs w:val="22"/>
        </w:rPr>
        <w:t>В границах водоохранных зон запрещается:</w:t>
      </w:r>
    </w:p>
    <w:p w:rsidR="00F914C2" w:rsidRDefault="00F914C2" w:rsidP="00C87531">
      <w:pPr>
        <w:autoSpaceDE w:val="0"/>
        <w:autoSpaceDN w:val="0"/>
        <w:adjustRightInd w:val="0"/>
        <w:ind w:firstLine="709"/>
        <w:jc w:val="both"/>
        <w:rPr>
          <w:sz w:val="22"/>
          <w:szCs w:val="22"/>
        </w:rPr>
      </w:pPr>
      <w:r>
        <w:rPr>
          <w:sz w:val="22"/>
          <w:szCs w:val="22"/>
        </w:rPr>
        <w:t>1) использование сточных вод для удобрения почв;</w:t>
      </w:r>
    </w:p>
    <w:p w:rsidR="00F914C2" w:rsidRDefault="00F914C2" w:rsidP="00C87531">
      <w:pPr>
        <w:autoSpaceDE w:val="0"/>
        <w:autoSpaceDN w:val="0"/>
        <w:adjustRightInd w:val="0"/>
        <w:ind w:firstLine="709"/>
        <w:jc w:val="both"/>
        <w:rPr>
          <w:sz w:val="22"/>
          <w:szCs w:val="22"/>
        </w:rPr>
      </w:pPr>
      <w:r>
        <w:rPr>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0063647A">
        <w:rPr>
          <w:sz w:val="22"/>
          <w:szCs w:val="22"/>
        </w:rPr>
        <w:t>;</w:t>
      </w:r>
    </w:p>
    <w:p w:rsidR="0063647A" w:rsidRDefault="0063647A" w:rsidP="00C87531">
      <w:pPr>
        <w:autoSpaceDE w:val="0"/>
        <w:autoSpaceDN w:val="0"/>
        <w:adjustRightInd w:val="0"/>
        <w:ind w:firstLine="709"/>
        <w:jc w:val="both"/>
        <w:rPr>
          <w:sz w:val="22"/>
          <w:szCs w:val="22"/>
        </w:rPr>
      </w:pPr>
      <w:r>
        <w:rPr>
          <w:sz w:val="22"/>
          <w:szCs w:val="22"/>
        </w:rPr>
        <w:lastRenderedPageBreak/>
        <w:t>3) осуществления авиационных мер по борьбе с вредителями и болезнями растений;</w:t>
      </w:r>
    </w:p>
    <w:p w:rsidR="0063647A" w:rsidRPr="00F914C2" w:rsidRDefault="0063647A" w:rsidP="0063647A">
      <w:pPr>
        <w:autoSpaceDE w:val="0"/>
        <w:autoSpaceDN w:val="0"/>
        <w:adjustRightInd w:val="0"/>
        <w:ind w:firstLine="709"/>
        <w:jc w:val="both"/>
        <w:rPr>
          <w:sz w:val="22"/>
          <w:szCs w:val="22"/>
        </w:rPr>
      </w:pPr>
      <w:proofErr w:type="gramStart"/>
      <w:r>
        <w:rPr>
          <w:sz w:val="22"/>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w:t>
      </w:r>
      <w:r w:rsidR="00B41934">
        <w:rPr>
          <w:sz w:val="22"/>
          <w:szCs w:val="22"/>
        </w:rPr>
        <w:t xml:space="preserve"> оборудованных местах, имеющих твердое покрытие.,52.00.2.44, Постановление Правительства Российской Федерации «Об утверждении Правил установления на местности границ водоохранных зон и границ прибрежных защитных полос водных объектов» №17 от 10.01.2009.</w:t>
      </w:r>
      <w:proofErr w:type="gramEnd"/>
    </w:p>
    <w:p w:rsidR="00005997" w:rsidRPr="009F32C1" w:rsidRDefault="0067259C" w:rsidP="00C87531">
      <w:pPr>
        <w:autoSpaceDE w:val="0"/>
        <w:autoSpaceDN w:val="0"/>
        <w:adjustRightInd w:val="0"/>
        <w:ind w:firstLine="709"/>
        <w:jc w:val="both"/>
        <w:rPr>
          <w:b/>
          <w:sz w:val="22"/>
          <w:szCs w:val="22"/>
        </w:rPr>
      </w:pPr>
      <w:r w:rsidRPr="009F32C1">
        <w:rPr>
          <w:b/>
          <w:sz w:val="22"/>
          <w:szCs w:val="22"/>
        </w:rPr>
        <w:t>Дополнительные требования:</w:t>
      </w:r>
    </w:p>
    <w:p w:rsidR="00005997" w:rsidRDefault="0067259C" w:rsidP="00C87531">
      <w:pPr>
        <w:autoSpaceDE w:val="0"/>
        <w:autoSpaceDN w:val="0"/>
        <w:adjustRightInd w:val="0"/>
        <w:ind w:firstLine="709"/>
        <w:jc w:val="both"/>
        <w:rPr>
          <w:sz w:val="22"/>
          <w:szCs w:val="22"/>
        </w:rPr>
      </w:pPr>
      <w:r>
        <w:rPr>
          <w:sz w:val="22"/>
          <w:szCs w:val="22"/>
        </w:rPr>
        <w:t>В случае размещения объекта недвижимости на границе со смежным земельным участком, либо с примыканием к объекту недвижимости на смежном земельном участке, обеспечить согласование собственника объекта недвижимости и владельца земельным участком.</w:t>
      </w:r>
    </w:p>
    <w:p w:rsidR="00005997" w:rsidRPr="00442441" w:rsidRDefault="00262721" w:rsidP="00C87531">
      <w:pPr>
        <w:autoSpaceDE w:val="0"/>
        <w:autoSpaceDN w:val="0"/>
        <w:adjustRightInd w:val="0"/>
        <w:ind w:firstLine="709"/>
        <w:jc w:val="both"/>
        <w:rPr>
          <w:sz w:val="22"/>
          <w:szCs w:val="22"/>
        </w:rPr>
      </w:pPr>
      <w:r>
        <w:rPr>
          <w:sz w:val="22"/>
          <w:szCs w:val="22"/>
        </w:rPr>
        <w:t>Иные т</w:t>
      </w:r>
      <w:r w:rsidRPr="00262721">
        <w:rPr>
          <w:sz w:val="22"/>
          <w:szCs w:val="22"/>
        </w:rPr>
        <w:t>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C87531" w:rsidRPr="002F6270" w:rsidRDefault="00C87531" w:rsidP="00C87531">
      <w:pPr>
        <w:autoSpaceDE w:val="0"/>
        <w:autoSpaceDN w:val="0"/>
        <w:adjustRightInd w:val="0"/>
        <w:ind w:firstLine="709"/>
        <w:jc w:val="both"/>
        <w:rPr>
          <w:sz w:val="22"/>
          <w:szCs w:val="22"/>
        </w:rPr>
      </w:pPr>
      <w:r w:rsidRPr="002F6270">
        <w:rPr>
          <w:sz w:val="22"/>
          <w:szCs w:val="22"/>
          <w:u w:val="single"/>
        </w:rPr>
        <w:t>Технические условия подключения</w:t>
      </w:r>
    </w:p>
    <w:p w:rsidR="00CF579D" w:rsidRPr="002F6270" w:rsidRDefault="002F6270" w:rsidP="00CF579D">
      <w:pPr>
        <w:ind w:firstLine="709"/>
        <w:jc w:val="both"/>
        <w:rPr>
          <w:sz w:val="22"/>
          <w:szCs w:val="22"/>
        </w:rPr>
      </w:pPr>
      <w:r w:rsidRPr="002F6270">
        <w:rPr>
          <w:sz w:val="22"/>
          <w:szCs w:val="22"/>
        </w:rPr>
        <w:t>1</w:t>
      </w:r>
      <w:r w:rsidR="00CF579D" w:rsidRPr="002F6270">
        <w:rPr>
          <w:sz w:val="22"/>
          <w:szCs w:val="22"/>
        </w:rPr>
        <w:t>. Водоснабжение:</w:t>
      </w:r>
    </w:p>
    <w:p w:rsidR="00750E24" w:rsidRPr="00750E24" w:rsidRDefault="00750E24" w:rsidP="00CF579D">
      <w:pPr>
        <w:ind w:firstLine="709"/>
        <w:jc w:val="both"/>
        <w:rPr>
          <w:sz w:val="22"/>
          <w:szCs w:val="22"/>
        </w:rPr>
      </w:pPr>
      <w:r w:rsidRPr="002F6270">
        <w:rPr>
          <w:sz w:val="22"/>
          <w:szCs w:val="22"/>
        </w:rPr>
        <w:t xml:space="preserve">- давление в водопроводной сети на границе раздела эксплуатационной ответственности – </w:t>
      </w:r>
      <w:proofErr w:type="spellStart"/>
      <w:r w:rsidRPr="002F6270">
        <w:rPr>
          <w:sz w:val="22"/>
          <w:szCs w:val="22"/>
        </w:rPr>
        <w:t>Ру</w:t>
      </w:r>
      <w:proofErr w:type="spellEnd"/>
      <w:r w:rsidRPr="002F6270">
        <w:rPr>
          <w:sz w:val="22"/>
          <w:szCs w:val="22"/>
        </w:rPr>
        <w:t>=2</w:t>
      </w:r>
      <w:r>
        <w:rPr>
          <w:sz w:val="22"/>
          <w:szCs w:val="22"/>
        </w:rPr>
        <w:t xml:space="preserve"> кгс/см</w:t>
      </w:r>
      <w:proofErr w:type="gramStart"/>
      <w:r>
        <w:rPr>
          <w:sz w:val="22"/>
          <w:szCs w:val="22"/>
          <w:vertAlign w:val="superscript"/>
        </w:rPr>
        <w:t>2</w:t>
      </w:r>
      <w:proofErr w:type="gramEnd"/>
      <w:r>
        <w:rPr>
          <w:sz w:val="22"/>
          <w:szCs w:val="22"/>
        </w:rPr>
        <w:t>;</w:t>
      </w:r>
    </w:p>
    <w:p w:rsidR="00CF579D" w:rsidRPr="00CF579D" w:rsidRDefault="00CF579D" w:rsidP="00CF579D">
      <w:pPr>
        <w:ind w:firstLine="709"/>
        <w:jc w:val="both"/>
        <w:rPr>
          <w:sz w:val="22"/>
          <w:szCs w:val="22"/>
        </w:rPr>
      </w:pPr>
      <w:r w:rsidRPr="00CF579D">
        <w:rPr>
          <w:sz w:val="22"/>
          <w:szCs w:val="22"/>
        </w:rPr>
        <w:t xml:space="preserve">- </w:t>
      </w:r>
      <w:r w:rsidR="00FD0D20">
        <w:rPr>
          <w:sz w:val="22"/>
          <w:szCs w:val="22"/>
        </w:rPr>
        <w:t>максимальная разрешенная нагрузка</w:t>
      </w:r>
      <w:r w:rsidR="00750E24">
        <w:rPr>
          <w:sz w:val="22"/>
          <w:szCs w:val="22"/>
        </w:rPr>
        <w:t xml:space="preserve"> по водоснабжению</w:t>
      </w:r>
      <w:r w:rsidRPr="00CF579D">
        <w:rPr>
          <w:sz w:val="22"/>
          <w:szCs w:val="22"/>
        </w:rPr>
        <w:t xml:space="preserve">: </w:t>
      </w:r>
      <w:r w:rsidR="001541CF">
        <w:rPr>
          <w:sz w:val="22"/>
          <w:szCs w:val="22"/>
        </w:rPr>
        <w:t>0,</w:t>
      </w:r>
      <w:r w:rsidR="00750E24">
        <w:rPr>
          <w:sz w:val="22"/>
          <w:szCs w:val="22"/>
        </w:rPr>
        <w:t>5</w:t>
      </w:r>
      <w:r w:rsidRPr="00CF579D">
        <w:rPr>
          <w:sz w:val="22"/>
          <w:szCs w:val="22"/>
        </w:rPr>
        <w:t xml:space="preserve"> м</w:t>
      </w:r>
      <w:r w:rsidRPr="00546CBE">
        <w:rPr>
          <w:sz w:val="22"/>
          <w:szCs w:val="22"/>
          <w:vertAlign w:val="superscript"/>
        </w:rPr>
        <w:t>3</w:t>
      </w:r>
      <w:r w:rsidRPr="00CF579D">
        <w:rPr>
          <w:sz w:val="22"/>
          <w:szCs w:val="22"/>
        </w:rPr>
        <w:t>/</w:t>
      </w:r>
      <w:r w:rsidR="00750E24">
        <w:rPr>
          <w:sz w:val="22"/>
          <w:szCs w:val="22"/>
        </w:rPr>
        <w:t>мес. на человека</w:t>
      </w:r>
      <w:r w:rsidRPr="00CF579D">
        <w:rPr>
          <w:sz w:val="22"/>
          <w:szCs w:val="22"/>
        </w:rPr>
        <w:t>,</w:t>
      </w:r>
    </w:p>
    <w:p w:rsidR="00CF579D" w:rsidRPr="00CF579D" w:rsidRDefault="00CF579D" w:rsidP="00CF579D">
      <w:pPr>
        <w:ind w:firstLine="709"/>
        <w:jc w:val="both"/>
        <w:rPr>
          <w:sz w:val="22"/>
          <w:szCs w:val="22"/>
        </w:rPr>
      </w:pPr>
      <w:r w:rsidRPr="00CF579D">
        <w:rPr>
          <w:sz w:val="22"/>
          <w:szCs w:val="22"/>
        </w:rPr>
        <w:t>- срок подключения объекта капитального строительства к сетям инженерно-технического обеспечения:</w:t>
      </w:r>
      <w:r w:rsidR="001541CF" w:rsidRPr="001541CF">
        <w:rPr>
          <w:sz w:val="22"/>
          <w:szCs w:val="22"/>
        </w:rPr>
        <w:t xml:space="preserve"> 2018 </w:t>
      </w:r>
      <w:r w:rsidR="001541CF">
        <w:rPr>
          <w:sz w:val="22"/>
          <w:szCs w:val="22"/>
        </w:rPr>
        <w:t>год</w:t>
      </w:r>
      <w:r w:rsidRPr="00CF579D">
        <w:rPr>
          <w:sz w:val="22"/>
          <w:szCs w:val="22"/>
        </w:rPr>
        <w:t>;</w:t>
      </w:r>
    </w:p>
    <w:p w:rsidR="00CF579D" w:rsidRPr="00CF579D" w:rsidRDefault="00CF579D" w:rsidP="00CF579D">
      <w:pPr>
        <w:ind w:firstLine="709"/>
        <w:jc w:val="both"/>
        <w:rPr>
          <w:sz w:val="22"/>
          <w:szCs w:val="22"/>
        </w:rPr>
      </w:pPr>
      <w:r w:rsidRPr="00CF579D">
        <w:rPr>
          <w:sz w:val="22"/>
          <w:szCs w:val="22"/>
        </w:rPr>
        <w:t xml:space="preserve">- срок действия технических условий до </w:t>
      </w:r>
      <w:r w:rsidR="00750E24">
        <w:rPr>
          <w:sz w:val="22"/>
          <w:szCs w:val="22"/>
        </w:rPr>
        <w:t>26</w:t>
      </w:r>
      <w:r w:rsidRPr="00CF579D">
        <w:rPr>
          <w:sz w:val="22"/>
          <w:szCs w:val="22"/>
        </w:rPr>
        <w:t>.</w:t>
      </w:r>
      <w:r w:rsidR="00750E24">
        <w:rPr>
          <w:sz w:val="22"/>
          <w:szCs w:val="22"/>
        </w:rPr>
        <w:t>12</w:t>
      </w:r>
      <w:r w:rsidRPr="00CF579D">
        <w:rPr>
          <w:sz w:val="22"/>
          <w:szCs w:val="22"/>
        </w:rPr>
        <w:t xml:space="preserve">.2019; </w:t>
      </w:r>
    </w:p>
    <w:p w:rsidR="00CF579D" w:rsidRPr="00CF579D" w:rsidRDefault="00CF579D" w:rsidP="00CF579D">
      <w:pPr>
        <w:ind w:firstLine="709"/>
        <w:jc w:val="both"/>
        <w:rPr>
          <w:sz w:val="22"/>
          <w:szCs w:val="22"/>
        </w:rPr>
      </w:pPr>
      <w:r w:rsidRPr="00CF579D">
        <w:rPr>
          <w:sz w:val="22"/>
          <w:szCs w:val="22"/>
        </w:rPr>
        <w:t xml:space="preserve">На момент выдачи технических условий тариф на подключение к сетям коммунального водоснабжения не </w:t>
      </w:r>
      <w:r w:rsidR="00FD0D20">
        <w:rPr>
          <w:sz w:val="22"/>
          <w:szCs w:val="22"/>
        </w:rPr>
        <w:t>установлен</w:t>
      </w:r>
      <w:r w:rsidRPr="00CF579D">
        <w:rPr>
          <w:sz w:val="22"/>
          <w:szCs w:val="22"/>
        </w:rPr>
        <w:t>.</w:t>
      </w:r>
      <w:r w:rsidR="00FD0D20">
        <w:rPr>
          <w:sz w:val="22"/>
          <w:szCs w:val="22"/>
        </w:rPr>
        <w:t xml:space="preserve"> Письмо ОО</w:t>
      </w:r>
      <w:r w:rsidR="00C503C0">
        <w:rPr>
          <w:sz w:val="22"/>
          <w:szCs w:val="22"/>
        </w:rPr>
        <w:t xml:space="preserve">О «Водоканал» от </w:t>
      </w:r>
      <w:r w:rsidR="0009379D">
        <w:rPr>
          <w:sz w:val="22"/>
          <w:szCs w:val="22"/>
        </w:rPr>
        <w:t>18</w:t>
      </w:r>
      <w:r w:rsidR="00C503C0">
        <w:rPr>
          <w:sz w:val="22"/>
          <w:szCs w:val="22"/>
        </w:rPr>
        <w:t>.0</w:t>
      </w:r>
      <w:r w:rsidR="0009379D">
        <w:rPr>
          <w:sz w:val="22"/>
          <w:szCs w:val="22"/>
        </w:rPr>
        <w:t>1</w:t>
      </w:r>
      <w:r w:rsidR="00C503C0">
        <w:rPr>
          <w:sz w:val="22"/>
          <w:szCs w:val="22"/>
        </w:rPr>
        <w:t>.201</w:t>
      </w:r>
      <w:r w:rsidR="0009379D">
        <w:rPr>
          <w:sz w:val="22"/>
          <w:szCs w:val="22"/>
        </w:rPr>
        <w:t>7</w:t>
      </w:r>
      <w:r w:rsidR="00C503C0">
        <w:rPr>
          <w:sz w:val="22"/>
          <w:szCs w:val="22"/>
        </w:rPr>
        <w:t>г. №</w:t>
      </w:r>
      <w:r w:rsidR="0009379D">
        <w:rPr>
          <w:sz w:val="22"/>
          <w:szCs w:val="22"/>
        </w:rPr>
        <w:t>9</w:t>
      </w:r>
      <w:r w:rsidR="00750E24">
        <w:rPr>
          <w:sz w:val="22"/>
          <w:szCs w:val="22"/>
        </w:rPr>
        <w:t>/</w:t>
      </w:r>
      <w:proofErr w:type="gramStart"/>
      <w:r w:rsidR="00750E24">
        <w:rPr>
          <w:sz w:val="22"/>
          <w:szCs w:val="22"/>
        </w:rPr>
        <w:t>по</w:t>
      </w:r>
      <w:proofErr w:type="gramEnd"/>
      <w:r w:rsidR="00FD0D20">
        <w:rPr>
          <w:sz w:val="22"/>
          <w:szCs w:val="22"/>
        </w:rPr>
        <w:t>.</w:t>
      </w:r>
    </w:p>
    <w:p w:rsidR="00CF579D" w:rsidRPr="00CF579D" w:rsidRDefault="00CF579D" w:rsidP="00CF579D">
      <w:pPr>
        <w:ind w:firstLine="709"/>
        <w:jc w:val="both"/>
        <w:rPr>
          <w:sz w:val="22"/>
          <w:szCs w:val="22"/>
        </w:rPr>
      </w:pPr>
      <w:r w:rsidRPr="00CF579D">
        <w:rPr>
          <w:sz w:val="22"/>
          <w:szCs w:val="22"/>
        </w:rPr>
        <w:t>Технические условия выдан</w:t>
      </w:r>
      <w:proofErr w:type="gramStart"/>
      <w:r w:rsidRPr="00CF579D">
        <w:rPr>
          <w:sz w:val="22"/>
          <w:szCs w:val="22"/>
        </w:rPr>
        <w:t>ы О</w:t>
      </w:r>
      <w:r w:rsidR="00FD0D20">
        <w:rPr>
          <w:sz w:val="22"/>
          <w:szCs w:val="22"/>
        </w:rPr>
        <w:t>О</w:t>
      </w:r>
      <w:r w:rsidRPr="00CF579D">
        <w:rPr>
          <w:sz w:val="22"/>
          <w:szCs w:val="22"/>
        </w:rPr>
        <w:t>О</w:t>
      </w:r>
      <w:proofErr w:type="gramEnd"/>
      <w:r w:rsidRPr="00CF579D">
        <w:rPr>
          <w:sz w:val="22"/>
          <w:szCs w:val="22"/>
        </w:rPr>
        <w:t xml:space="preserve"> «Водоканал» от </w:t>
      </w:r>
      <w:r w:rsidR="00750E24">
        <w:rPr>
          <w:sz w:val="22"/>
          <w:szCs w:val="22"/>
        </w:rPr>
        <w:t>26</w:t>
      </w:r>
      <w:r w:rsidRPr="00CF579D">
        <w:rPr>
          <w:sz w:val="22"/>
          <w:szCs w:val="22"/>
        </w:rPr>
        <w:t>.</w:t>
      </w:r>
      <w:r w:rsidR="00750E24">
        <w:rPr>
          <w:sz w:val="22"/>
          <w:szCs w:val="22"/>
        </w:rPr>
        <w:t>12</w:t>
      </w:r>
      <w:r w:rsidR="00FD0D20">
        <w:rPr>
          <w:sz w:val="22"/>
          <w:szCs w:val="22"/>
        </w:rPr>
        <w:t>.2016</w:t>
      </w:r>
      <w:r w:rsidRPr="00CF579D">
        <w:rPr>
          <w:sz w:val="22"/>
          <w:szCs w:val="22"/>
        </w:rPr>
        <w:t>.</w:t>
      </w:r>
    </w:p>
    <w:p w:rsidR="00CF579D" w:rsidRPr="00CF579D" w:rsidRDefault="002F6270" w:rsidP="00CF579D">
      <w:pPr>
        <w:ind w:firstLine="709"/>
        <w:jc w:val="both"/>
        <w:rPr>
          <w:sz w:val="22"/>
          <w:szCs w:val="22"/>
        </w:rPr>
      </w:pPr>
      <w:r>
        <w:rPr>
          <w:sz w:val="22"/>
          <w:szCs w:val="22"/>
        </w:rPr>
        <w:t>2</w:t>
      </w:r>
      <w:r w:rsidR="00CF579D" w:rsidRPr="00CF579D">
        <w:rPr>
          <w:sz w:val="22"/>
          <w:szCs w:val="22"/>
        </w:rPr>
        <w:t>. Водоотведение:</w:t>
      </w:r>
    </w:p>
    <w:p w:rsidR="00CF579D" w:rsidRPr="00CF579D" w:rsidRDefault="00CF579D" w:rsidP="00CF579D">
      <w:pPr>
        <w:ind w:firstLine="709"/>
        <w:jc w:val="both"/>
        <w:rPr>
          <w:sz w:val="22"/>
          <w:szCs w:val="22"/>
        </w:rPr>
      </w:pPr>
      <w:r w:rsidRPr="00CF579D">
        <w:rPr>
          <w:sz w:val="22"/>
          <w:szCs w:val="22"/>
        </w:rPr>
        <w:t xml:space="preserve">- </w:t>
      </w:r>
      <w:r w:rsidR="00FD0D20">
        <w:rPr>
          <w:sz w:val="22"/>
          <w:szCs w:val="22"/>
        </w:rPr>
        <w:t>максимальная разрешенная нагрузка</w:t>
      </w:r>
      <w:r w:rsidRPr="00CF579D">
        <w:rPr>
          <w:sz w:val="22"/>
          <w:szCs w:val="22"/>
        </w:rPr>
        <w:t xml:space="preserve">: </w:t>
      </w:r>
      <w:r w:rsidR="00AC3098">
        <w:rPr>
          <w:sz w:val="22"/>
          <w:szCs w:val="22"/>
        </w:rPr>
        <w:t>0,5</w:t>
      </w:r>
      <w:r w:rsidRPr="00CF579D">
        <w:rPr>
          <w:sz w:val="22"/>
          <w:szCs w:val="22"/>
        </w:rPr>
        <w:t xml:space="preserve"> м</w:t>
      </w:r>
      <w:r w:rsidRPr="00546CBE">
        <w:rPr>
          <w:sz w:val="22"/>
          <w:szCs w:val="22"/>
          <w:vertAlign w:val="superscript"/>
        </w:rPr>
        <w:t>3</w:t>
      </w:r>
      <w:r w:rsidRPr="00CF579D">
        <w:rPr>
          <w:sz w:val="22"/>
          <w:szCs w:val="22"/>
        </w:rPr>
        <w:t>/</w:t>
      </w:r>
      <w:r w:rsidR="00AC3098">
        <w:rPr>
          <w:sz w:val="22"/>
          <w:szCs w:val="22"/>
        </w:rPr>
        <w:t>ч</w:t>
      </w:r>
      <w:r w:rsidRPr="00CF579D">
        <w:rPr>
          <w:sz w:val="22"/>
          <w:szCs w:val="22"/>
        </w:rPr>
        <w:t>,</w:t>
      </w:r>
    </w:p>
    <w:p w:rsidR="00CF579D" w:rsidRPr="00CF579D" w:rsidRDefault="00CF579D" w:rsidP="00CF579D">
      <w:pPr>
        <w:ind w:firstLine="709"/>
        <w:jc w:val="both"/>
        <w:rPr>
          <w:sz w:val="22"/>
          <w:szCs w:val="22"/>
        </w:rPr>
      </w:pPr>
      <w:r w:rsidRPr="00CF579D">
        <w:rPr>
          <w:sz w:val="22"/>
          <w:szCs w:val="22"/>
        </w:rPr>
        <w:t>- срок подключения объекта капитального строительства к сетям инженер</w:t>
      </w:r>
      <w:r w:rsidR="00FD0D20">
        <w:rPr>
          <w:sz w:val="22"/>
          <w:szCs w:val="22"/>
        </w:rPr>
        <w:t>но-технического обеспечения: 2018 год</w:t>
      </w:r>
      <w:r w:rsidRPr="00CF579D">
        <w:rPr>
          <w:sz w:val="22"/>
          <w:szCs w:val="22"/>
        </w:rPr>
        <w:t>;</w:t>
      </w:r>
    </w:p>
    <w:p w:rsidR="00CF579D" w:rsidRPr="00CF579D" w:rsidRDefault="00CF579D" w:rsidP="00CF579D">
      <w:pPr>
        <w:ind w:firstLine="709"/>
        <w:jc w:val="both"/>
        <w:rPr>
          <w:sz w:val="22"/>
          <w:szCs w:val="22"/>
        </w:rPr>
      </w:pPr>
      <w:r w:rsidRPr="00CF579D">
        <w:rPr>
          <w:sz w:val="22"/>
          <w:szCs w:val="22"/>
        </w:rPr>
        <w:t xml:space="preserve">- срок действия технических условий до </w:t>
      </w:r>
      <w:r w:rsidR="00FD0D20">
        <w:rPr>
          <w:sz w:val="22"/>
          <w:szCs w:val="22"/>
        </w:rPr>
        <w:t>22.1</w:t>
      </w:r>
      <w:r w:rsidR="00AC3098">
        <w:rPr>
          <w:sz w:val="22"/>
          <w:szCs w:val="22"/>
        </w:rPr>
        <w:t>2</w:t>
      </w:r>
      <w:r w:rsidR="00FD0D20">
        <w:rPr>
          <w:sz w:val="22"/>
          <w:szCs w:val="22"/>
        </w:rPr>
        <w:t>.2019 года</w:t>
      </w:r>
      <w:r w:rsidRPr="00CF579D">
        <w:rPr>
          <w:sz w:val="22"/>
          <w:szCs w:val="22"/>
        </w:rPr>
        <w:t xml:space="preserve">; </w:t>
      </w:r>
    </w:p>
    <w:p w:rsidR="00CF579D" w:rsidRPr="00CF579D" w:rsidRDefault="00CF579D" w:rsidP="00CF579D">
      <w:pPr>
        <w:ind w:firstLine="709"/>
        <w:jc w:val="both"/>
        <w:rPr>
          <w:sz w:val="22"/>
          <w:szCs w:val="22"/>
        </w:rPr>
      </w:pPr>
      <w:r w:rsidRPr="00CF579D">
        <w:rPr>
          <w:sz w:val="22"/>
          <w:szCs w:val="22"/>
        </w:rPr>
        <w:t xml:space="preserve">На момент выдачи технических условий тариф на подключение к сетям коммунального водоснабжения не </w:t>
      </w:r>
      <w:r w:rsidR="00FD0D20">
        <w:rPr>
          <w:sz w:val="22"/>
          <w:szCs w:val="22"/>
        </w:rPr>
        <w:t>установлен</w:t>
      </w:r>
      <w:r w:rsidRPr="00CF579D">
        <w:rPr>
          <w:sz w:val="22"/>
          <w:szCs w:val="22"/>
        </w:rPr>
        <w:t>.</w:t>
      </w:r>
      <w:r w:rsidR="00FD0D20">
        <w:rPr>
          <w:sz w:val="22"/>
          <w:szCs w:val="22"/>
        </w:rPr>
        <w:t xml:space="preserve"> Письмо МУП «Стоки» от 28.</w:t>
      </w:r>
      <w:r w:rsidR="0009379D">
        <w:rPr>
          <w:sz w:val="22"/>
          <w:szCs w:val="22"/>
        </w:rPr>
        <w:t>03</w:t>
      </w:r>
      <w:r w:rsidR="00FD0D20">
        <w:rPr>
          <w:sz w:val="22"/>
          <w:szCs w:val="22"/>
        </w:rPr>
        <w:t>.201</w:t>
      </w:r>
      <w:r w:rsidR="0009379D">
        <w:rPr>
          <w:sz w:val="22"/>
          <w:szCs w:val="22"/>
        </w:rPr>
        <w:t>7</w:t>
      </w:r>
      <w:r w:rsidR="00FD0D20">
        <w:rPr>
          <w:sz w:val="22"/>
          <w:szCs w:val="22"/>
        </w:rPr>
        <w:t xml:space="preserve"> №</w:t>
      </w:r>
      <w:r w:rsidR="0009379D">
        <w:rPr>
          <w:sz w:val="22"/>
          <w:szCs w:val="22"/>
        </w:rPr>
        <w:t>379</w:t>
      </w:r>
      <w:r w:rsidR="00FD0D20">
        <w:rPr>
          <w:sz w:val="22"/>
          <w:szCs w:val="22"/>
        </w:rPr>
        <w:t>.</w:t>
      </w:r>
    </w:p>
    <w:p w:rsidR="00CF579D" w:rsidRPr="00CF579D" w:rsidRDefault="00CF579D" w:rsidP="00CF579D">
      <w:pPr>
        <w:ind w:firstLine="709"/>
        <w:jc w:val="both"/>
        <w:rPr>
          <w:sz w:val="22"/>
          <w:szCs w:val="22"/>
        </w:rPr>
      </w:pPr>
      <w:r w:rsidRPr="00CF579D">
        <w:rPr>
          <w:sz w:val="22"/>
          <w:szCs w:val="22"/>
        </w:rPr>
        <w:t xml:space="preserve">Технические условия выданы </w:t>
      </w:r>
      <w:r w:rsidR="00FD0D20">
        <w:rPr>
          <w:sz w:val="22"/>
          <w:szCs w:val="22"/>
        </w:rPr>
        <w:t>МУП</w:t>
      </w:r>
      <w:r w:rsidRPr="00CF579D">
        <w:rPr>
          <w:sz w:val="22"/>
          <w:szCs w:val="22"/>
        </w:rPr>
        <w:t xml:space="preserve"> «</w:t>
      </w:r>
      <w:r w:rsidR="00FD0D20">
        <w:rPr>
          <w:sz w:val="22"/>
          <w:szCs w:val="22"/>
        </w:rPr>
        <w:t>Стоки</w:t>
      </w:r>
      <w:r w:rsidRPr="00CF579D">
        <w:rPr>
          <w:sz w:val="22"/>
          <w:szCs w:val="22"/>
        </w:rPr>
        <w:t xml:space="preserve">» от </w:t>
      </w:r>
      <w:r w:rsidR="00FD0D20">
        <w:rPr>
          <w:sz w:val="22"/>
          <w:szCs w:val="22"/>
        </w:rPr>
        <w:t>22</w:t>
      </w:r>
      <w:r w:rsidRPr="00CF579D">
        <w:rPr>
          <w:sz w:val="22"/>
          <w:szCs w:val="22"/>
        </w:rPr>
        <w:t>.</w:t>
      </w:r>
      <w:r w:rsidR="00FD0D20">
        <w:rPr>
          <w:sz w:val="22"/>
          <w:szCs w:val="22"/>
        </w:rPr>
        <w:t>1</w:t>
      </w:r>
      <w:r w:rsidR="00AC3098">
        <w:rPr>
          <w:sz w:val="22"/>
          <w:szCs w:val="22"/>
        </w:rPr>
        <w:t>2</w:t>
      </w:r>
      <w:r w:rsidR="00FD0D20">
        <w:rPr>
          <w:sz w:val="22"/>
          <w:szCs w:val="22"/>
        </w:rPr>
        <w:t>.2016</w:t>
      </w:r>
      <w:r w:rsidRPr="00CF579D">
        <w:rPr>
          <w:sz w:val="22"/>
          <w:szCs w:val="22"/>
        </w:rPr>
        <w:t>.</w:t>
      </w:r>
    </w:p>
    <w:p w:rsidR="00CF579D" w:rsidRDefault="002F6270" w:rsidP="00CF579D">
      <w:pPr>
        <w:ind w:firstLine="709"/>
        <w:jc w:val="both"/>
        <w:rPr>
          <w:sz w:val="22"/>
          <w:szCs w:val="22"/>
        </w:rPr>
      </w:pPr>
      <w:r>
        <w:rPr>
          <w:sz w:val="22"/>
          <w:szCs w:val="22"/>
        </w:rPr>
        <w:t>3</w:t>
      </w:r>
      <w:r w:rsidR="00CF579D" w:rsidRPr="00CF579D">
        <w:rPr>
          <w:sz w:val="22"/>
          <w:szCs w:val="22"/>
        </w:rPr>
        <w:t>. Теплоснабжение:</w:t>
      </w:r>
    </w:p>
    <w:p w:rsidR="00FD0D20" w:rsidRDefault="00AC3098" w:rsidP="00CF579D">
      <w:pPr>
        <w:ind w:firstLine="709"/>
        <w:jc w:val="both"/>
        <w:rPr>
          <w:sz w:val="22"/>
          <w:szCs w:val="22"/>
        </w:rPr>
      </w:pPr>
      <w:r>
        <w:rPr>
          <w:sz w:val="22"/>
          <w:szCs w:val="22"/>
        </w:rPr>
        <w:t xml:space="preserve">Электрообогрев. </w:t>
      </w:r>
      <w:r w:rsidR="00FD0D20">
        <w:rPr>
          <w:sz w:val="22"/>
          <w:szCs w:val="22"/>
        </w:rPr>
        <w:t xml:space="preserve">Плата за подключение </w:t>
      </w:r>
      <w:r w:rsidR="00005997">
        <w:rPr>
          <w:sz w:val="22"/>
          <w:szCs w:val="22"/>
        </w:rPr>
        <w:t>к сетям теплоснабжения</w:t>
      </w:r>
      <w:r w:rsidRPr="00AC3098">
        <w:rPr>
          <w:sz w:val="22"/>
          <w:szCs w:val="22"/>
        </w:rPr>
        <w:t xml:space="preserve"> </w:t>
      </w:r>
      <w:r>
        <w:rPr>
          <w:sz w:val="22"/>
          <w:szCs w:val="22"/>
        </w:rPr>
        <w:t>не взимается, т.к.</w:t>
      </w:r>
      <w:r w:rsidR="00005997">
        <w:rPr>
          <w:sz w:val="22"/>
          <w:szCs w:val="22"/>
        </w:rPr>
        <w:t xml:space="preserve"> отсутств</w:t>
      </w:r>
      <w:r>
        <w:rPr>
          <w:sz w:val="22"/>
          <w:szCs w:val="22"/>
        </w:rPr>
        <w:t>у</w:t>
      </w:r>
      <w:r w:rsidR="00005997">
        <w:rPr>
          <w:sz w:val="22"/>
          <w:szCs w:val="22"/>
        </w:rPr>
        <w:t>е</w:t>
      </w:r>
      <w:r>
        <w:rPr>
          <w:sz w:val="22"/>
          <w:szCs w:val="22"/>
        </w:rPr>
        <w:t>т</w:t>
      </w:r>
      <w:r w:rsidR="00005997">
        <w:rPr>
          <w:sz w:val="22"/>
          <w:szCs w:val="22"/>
        </w:rPr>
        <w:t xml:space="preserve"> подключени</w:t>
      </w:r>
      <w:r>
        <w:rPr>
          <w:sz w:val="22"/>
          <w:szCs w:val="22"/>
        </w:rPr>
        <w:t>е</w:t>
      </w:r>
      <w:r w:rsidR="00005997">
        <w:rPr>
          <w:sz w:val="22"/>
          <w:szCs w:val="22"/>
        </w:rPr>
        <w:t xml:space="preserve"> к сетям</w:t>
      </w:r>
      <w:r>
        <w:rPr>
          <w:sz w:val="22"/>
          <w:szCs w:val="22"/>
        </w:rPr>
        <w:t xml:space="preserve"> теплоснабжения</w:t>
      </w:r>
      <w:r w:rsidR="00005997">
        <w:rPr>
          <w:sz w:val="22"/>
          <w:szCs w:val="22"/>
        </w:rPr>
        <w:t>.</w:t>
      </w:r>
    </w:p>
    <w:p w:rsidR="00E54436" w:rsidRPr="00245B5E" w:rsidRDefault="00E54436" w:rsidP="00E54436">
      <w:pPr>
        <w:pStyle w:val="a9"/>
        <w:ind w:left="0" w:firstLine="709"/>
        <w:jc w:val="both"/>
        <w:rPr>
          <w:sz w:val="22"/>
          <w:szCs w:val="22"/>
        </w:rPr>
      </w:pPr>
      <w:r w:rsidRPr="00111BEF">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 №RU5230</w:t>
      </w:r>
      <w:r w:rsidR="000536D0" w:rsidRPr="00111BEF">
        <w:rPr>
          <w:sz w:val="22"/>
          <w:szCs w:val="22"/>
        </w:rPr>
        <w:t>70002</w:t>
      </w:r>
      <w:r w:rsidR="00AC3098" w:rsidRPr="00111BEF">
        <w:rPr>
          <w:sz w:val="22"/>
          <w:szCs w:val="22"/>
        </w:rPr>
        <w:t>97</w:t>
      </w:r>
      <w:r w:rsidRPr="00111BEF">
        <w:rPr>
          <w:sz w:val="22"/>
          <w:szCs w:val="22"/>
        </w:rPr>
        <w:t xml:space="preserve">, утвержденным </w:t>
      </w:r>
      <w:r w:rsidR="00AC3098" w:rsidRPr="00111BEF">
        <w:rPr>
          <w:sz w:val="22"/>
          <w:szCs w:val="22"/>
        </w:rPr>
        <w:t xml:space="preserve">постановлением администрации городского округа города Выкса </w:t>
      </w:r>
      <w:r w:rsidRPr="00111BEF">
        <w:rPr>
          <w:sz w:val="22"/>
          <w:szCs w:val="22"/>
        </w:rPr>
        <w:t xml:space="preserve">Нижегородской области от </w:t>
      </w:r>
      <w:r w:rsidR="00AC3098" w:rsidRPr="00111BEF">
        <w:rPr>
          <w:sz w:val="22"/>
          <w:szCs w:val="22"/>
        </w:rPr>
        <w:t>14</w:t>
      </w:r>
      <w:r w:rsidRPr="00111BEF">
        <w:rPr>
          <w:sz w:val="22"/>
          <w:szCs w:val="22"/>
        </w:rPr>
        <w:t>.</w:t>
      </w:r>
      <w:r w:rsidR="000536D0" w:rsidRPr="00111BEF">
        <w:rPr>
          <w:sz w:val="22"/>
          <w:szCs w:val="22"/>
        </w:rPr>
        <w:t>08.201</w:t>
      </w:r>
      <w:r w:rsidR="00AC3098" w:rsidRPr="00111BEF">
        <w:rPr>
          <w:sz w:val="22"/>
          <w:szCs w:val="22"/>
        </w:rPr>
        <w:t>7</w:t>
      </w:r>
      <w:r w:rsidRPr="00111BEF">
        <w:rPr>
          <w:sz w:val="22"/>
          <w:szCs w:val="22"/>
        </w:rPr>
        <w:t xml:space="preserve"> №</w:t>
      </w:r>
      <w:r w:rsidR="00AC3098" w:rsidRPr="00111BEF">
        <w:rPr>
          <w:sz w:val="22"/>
          <w:szCs w:val="22"/>
        </w:rPr>
        <w:t>2716</w:t>
      </w:r>
      <w:r w:rsidRPr="00111BEF">
        <w:rPr>
          <w:sz w:val="22"/>
          <w:szCs w:val="22"/>
        </w:rPr>
        <w:t>.</w:t>
      </w:r>
    </w:p>
    <w:p w:rsidR="00C87531" w:rsidRPr="00442441" w:rsidRDefault="00C87531" w:rsidP="00CF579D">
      <w:pPr>
        <w:ind w:firstLine="709"/>
        <w:jc w:val="both"/>
        <w:rPr>
          <w:sz w:val="22"/>
          <w:szCs w:val="22"/>
        </w:rPr>
      </w:pPr>
      <w:r w:rsidRPr="00442441">
        <w:rPr>
          <w:sz w:val="22"/>
          <w:szCs w:val="22"/>
        </w:rPr>
        <w:t xml:space="preserve">С градостроительным планом </w:t>
      </w:r>
      <w:r w:rsidR="00CF579D">
        <w:rPr>
          <w:sz w:val="22"/>
          <w:szCs w:val="22"/>
        </w:rPr>
        <w:t xml:space="preserve">и </w:t>
      </w:r>
      <w:r w:rsidR="00CF579D" w:rsidRPr="00442441">
        <w:rPr>
          <w:sz w:val="22"/>
          <w:szCs w:val="22"/>
        </w:rPr>
        <w:t>тех</w:t>
      </w:r>
      <w:r w:rsidR="00CF579D">
        <w:rPr>
          <w:sz w:val="22"/>
          <w:szCs w:val="22"/>
        </w:rPr>
        <w:t xml:space="preserve">ническими </w:t>
      </w:r>
      <w:r w:rsidR="00CF579D" w:rsidRPr="00442441">
        <w:rPr>
          <w:sz w:val="22"/>
          <w:szCs w:val="22"/>
        </w:rPr>
        <w:t>услови</w:t>
      </w:r>
      <w:r w:rsidR="00CF579D">
        <w:rPr>
          <w:sz w:val="22"/>
          <w:szCs w:val="22"/>
        </w:rPr>
        <w:t>ями</w:t>
      </w:r>
      <w:r w:rsidR="00CF579D" w:rsidRPr="00442441">
        <w:rPr>
          <w:sz w:val="22"/>
          <w:szCs w:val="22"/>
        </w:rPr>
        <w:t xml:space="preserve"> </w:t>
      </w:r>
      <w:r w:rsidRPr="00442441">
        <w:rPr>
          <w:sz w:val="22"/>
          <w:szCs w:val="22"/>
        </w:rPr>
        <w:t>можно ознакомится по адресу:                         г.Нижний Новгоро</w:t>
      </w:r>
      <w:r w:rsidR="00F914C2">
        <w:rPr>
          <w:sz w:val="22"/>
          <w:szCs w:val="22"/>
        </w:rPr>
        <w:t xml:space="preserve">д, ул.Малая </w:t>
      </w:r>
      <w:proofErr w:type="gramStart"/>
      <w:r w:rsidR="00F914C2">
        <w:rPr>
          <w:sz w:val="22"/>
          <w:szCs w:val="22"/>
        </w:rPr>
        <w:t>Ямская</w:t>
      </w:r>
      <w:proofErr w:type="gramEnd"/>
      <w:r w:rsidR="00F914C2">
        <w:rPr>
          <w:sz w:val="22"/>
          <w:szCs w:val="22"/>
        </w:rPr>
        <w:t>, д.78, каб.№</w:t>
      </w:r>
      <w:r w:rsidRPr="00442441">
        <w:rPr>
          <w:sz w:val="22"/>
          <w:szCs w:val="22"/>
        </w:rPr>
        <w:t>517, в дни и часы, установленные для приема заявок, при предъявлении документа, подтверждающего полномочия обратившегося лица.</w:t>
      </w:r>
    </w:p>
    <w:p w:rsidR="00CF579D" w:rsidRDefault="00CF579D" w:rsidP="00C87531">
      <w:pPr>
        <w:ind w:firstLine="709"/>
        <w:jc w:val="center"/>
        <w:rPr>
          <w:sz w:val="22"/>
          <w:szCs w:val="22"/>
        </w:rPr>
      </w:pPr>
    </w:p>
    <w:p w:rsidR="00C87531" w:rsidRPr="00442441" w:rsidRDefault="00C87531" w:rsidP="00C87531">
      <w:pPr>
        <w:ind w:firstLine="709"/>
        <w:jc w:val="center"/>
        <w:rPr>
          <w:b/>
          <w:sz w:val="22"/>
          <w:szCs w:val="22"/>
        </w:rPr>
      </w:pPr>
      <w:r w:rsidRPr="00442441">
        <w:rPr>
          <w:b/>
          <w:sz w:val="22"/>
          <w:szCs w:val="22"/>
        </w:rPr>
        <w:t>Порядок  внесения  итоговой цены земельного участка</w:t>
      </w:r>
    </w:p>
    <w:p w:rsidR="004304F5" w:rsidRPr="00442441" w:rsidRDefault="00C87531" w:rsidP="00C87531">
      <w:pPr>
        <w:tabs>
          <w:tab w:val="num" w:pos="900"/>
        </w:tabs>
        <w:ind w:firstLine="709"/>
        <w:jc w:val="both"/>
        <w:rPr>
          <w:bCs/>
          <w:sz w:val="22"/>
          <w:szCs w:val="22"/>
        </w:rPr>
      </w:pPr>
      <w:r w:rsidRPr="00442441">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442441">
        <w:rPr>
          <w:bCs/>
          <w:sz w:val="22"/>
          <w:szCs w:val="22"/>
        </w:rPr>
        <w:t>и</w:t>
      </w:r>
      <w:proofErr w:type="gramEnd"/>
      <w:r w:rsidRPr="00442441">
        <w:rPr>
          <w:bCs/>
          <w:sz w:val="22"/>
          <w:szCs w:val="22"/>
        </w:rPr>
        <w:t xml:space="preserve"> 30 дней с момента подписания договора аренды. </w:t>
      </w:r>
    </w:p>
    <w:p w:rsidR="00C87531" w:rsidRPr="00442441" w:rsidRDefault="00C87531" w:rsidP="00C87531">
      <w:pPr>
        <w:tabs>
          <w:tab w:val="num" w:pos="900"/>
        </w:tabs>
        <w:ind w:firstLine="709"/>
        <w:jc w:val="both"/>
        <w:rPr>
          <w:bCs/>
          <w:sz w:val="22"/>
          <w:szCs w:val="22"/>
        </w:rPr>
      </w:pPr>
      <w:r w:rsidRPr="00442441">
        <w:rPr>
          <w:bCs/>
          <w:sz w:val="22"/>
          <w:szCs w:val="22"/>
        </w:rPr>
        <w:t>В случае досрочного расторжения договора аренды арендная плата за первый год не возвращается</w:t>
      </w:r>
      <w:r w:rsidR="002D35EE" w:rsidRPr="00442441">
        <w:rPr>
          <w:bCs/>
          <w:sz w:val="22"/>
          <w:szCs w:val="22"/>
        </w:rPr>
        <w:t xml:space="preserve"> независимо от причин расторжения.</w:t>
      </w:r>
    </w:p>
    <w:p w:rsidR="00C87531" w:rsidRPr="00442441" w:rsidRDefault="00C87531" w:rsidP="00C87531">
      <w:pPr>
        <w:tabs>
          <w:tab w:val="num" w:pos="900"/>
        </w:tabs>
        <w:ind w:firstLine="709"/>
        <w:jc w:val="both"/>
        <w:rPr>
          <w:bCs/>
          <w:sz w:val="22"/>
          <w:szCs w:val="22"/>
        </w:rPr>
      </w:pPr>
      <w:r w:rsidRPr="00442441">
        <w:rPr>
          <w:bCs/>
          <w:sz w:val="22"/>
          <w:szCs w:val="22"/>
        </w:rPr>
        <w:t>Арендная плата за последующие годы аренды  вносится ежемесячно равными частями, не позднее 20 числа текущего месяца.</w:t>
      </w:r>
    </w:p>
    <w:p w:rsidR="00C87531" w:rsidRPr="00442441" w:rsidRDefault="00C87531" w:rsidP="00C87531">
      <w:pPr>
        <w:jc w:val="both"/>
        <w:rPr>
          <w:sz w:val="22"/>
          <w:szCs w:val="22"/>
        </w:rPr>
      </w:pPr>
    </w:p>
    <w:p w:rsidR="00C87531" w:rsidRPr="00442441" w:rsidRDefault="00C87531" w:rsidP="00C87531">
      <w:pPr>
        <w:jc w:val="center"/>
        <w:rPr>
          <w:b/>
          <w:sz w:val="22"/>
          <w:szCs w:val="22"/>
        </w:rPr>
      </w:pPr>
      <w:r w:rsidRPr="00442441">
        <w:rPr>
          <w:b/>
          <w:sz w:val="22"/>
          <w:szCs w:val="22"/>
        </w:rPr>
        <w:t>4. Начальная цена предмета аукциона.</w:t>
      </w:r>
    </w:p>
    <w:p w:rsidR="00C87531" w:rsidRPr="00442441" w:rsidRDefault="00C87531" w:rsidP="00C87531">
      <w:pPr>
        <w:ind w:firstLine="709"/>
        <w:jc w:val="both"/>
        <w:rPr>
          <w:sz w:val="22"/>
          <w:szCs w:val="22"/>
        </w:rPr>
      </w:pPr>
      <w:r w:rsidRPr="00442441">
        <w:rPr>
          <w:sz w:val="22"/>
          <w:szCs w:val="22"/>
        </w:rPr>
        <w:t xml:space="preserve">Начальный размер ежегодной арендной платы за земельный участок: </w:t>
      </w:r>
      <w:r w:rsidR="005117D4">
        <w:rPr>
          <w:sz w:val="22"/>
          <w:szCs w:val="22"/>
        </w:rPr>
        <w:t xml:space="preserve">167 000,00 </w:t>
      </w:r>
      <w:r w:rsidR="000536D0">
        <w:rPr>
          <w:sz w:val="22"/>
          <w:szCs w:val="22"/>
        </w:rPr>
        <w:t xml:space="preserve"> </w:t>
      </w:r>
      <w:r w:rsidRPr="00442441">
        <w:rPr>
          <w:sz w:val="22"/>
          <w:szCs w:val="22"/>
        </w:rPr>
        <w:t>(</w:t>
      </w:r>
      <w:r w:rsidR="005117D4">
        <w:rPr>
          <w:sz w:val="22"/>
          <w:szCs w:val="22"/>
        </w:rPr>
        <w:t>Сто шестьдесят семь тысяч</w:t>
      </w:r>
      <w:r w:rsidRPr="00442441">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C87531" w:rsidRPr="00442441" w:rsidRDefault="00C87531" w:rsidP="00C87531">
      <w:pPr>
        <w:jc w:val="center"/>
        <w:rPr>
          <w:b/>
          <w:sz w:val="22"/>
          <w:szCs w:val="22"/>
        </w:rPr>
      </w:pPr>
    </w:p>
    <w:p w:rsidR="00C87531" w:rsidRPr="00442441" w:rsidRDefault="00C87531" w:rsidP="00C87531">
      <w:pPr>
        <w:jc w:val="center"/>
        <w:rPr>
          <w:b/>
          <w:sz w:val="22"/>
          <w:szCs w:val="22"/>
        </w:rPr>
      </w:pPr>
      <w:r w:rsidRPr="00442441">
        <w:rPr>
          <w:b/>
          <w:sz w:val="22"/>
          <w:szCs w:val="22"/>
        </w:rPr>
        <w:t>5. Шаг аукциона.</w:t>
      </w:r>
    </w:p>
    <w:p w:rsidR="00C87531" w:rsidRPr="00442441" w:rsidRDefault="00C87531" w:rsidP="00C87531">
      <w:pPr>
        <w:ind w:firstLine="709"/>
        <w:jc w:val="both"/>
        <w:rPr>
          <w:sz w:val="22"/>
          <w:szCs w:val="22"/>
        </w:rPr>
      </w:pPr>
      <w:r w:rsidRPr="00442441">
        <w:rPr>
          <w:sz w:val="22"/>
          <w:szCs w:val="22"/>
        </w:rPr>
        <w:t xml:space="preserve">Шаг аукциона: </w:t>
      </w:r>
      <w:r w:rsidR="005117D4">
        <w:rPr>
          <w:sz w:val="22"/>
          <w:szCs w:val="22"/>
        </w:rPr>
        <w:t>5 000,00</w:t>
      </w:r>
      <w:r w:rsidR="000536D0">
        <w:rPr>
          <w:sz w:val="22"/>
          <w:szCs w:val="22"/>
        </w:rPr>
        <w:t xml:space="preserve"> </w:t>
      </w:r>
      <w:r w:rsidRPr="00442441">
        <w:rPr>
          <w:sz w:val="22"/>
          <w:szCs w:val="22"/>
        </w:rPr>
        <w:t>(</w:t>
      </w:r>
      <w:r w:rsidR="005117D4">
        <w:rPr>
          <w:sz w:val="22"/>
          <w:szCs w:val="22"/>
        </w:rPr>
        <w:t>Пять тысяч</w:t>
      </w:r>
      <w:r w:rsidRPr="00442441">
        <w:rPr>
          <w:sz w:val="22"/>
          <w:szCs w:val="22"/>
        </w:rPr>
        <w:t>) рублей.</w:t>
      </w:r>
    </w:p>
    <w:p w:rsidR="00C87531" w:rsidRPr="00442441" w:rsidRDefault="00C87531" w:rsidP="00C87531">
      <w:pPr>
        <w:ind w:firstLine="709"/>
        <w:jc w:val="both"/>
        <w:rPr>
          <w:sz w:val="22"/>
          <w:szCs w:val="22"/>
        </w:rPr>
      </w:pPr>
    </w:p>
    <w:p w:rsidR="00C87531" w:rsidRPr="00442441" w:rsidRDefault="00C87531" w:rsidP="00C87531">
      <w:pPr>
        <w:jc w:val="center"/>
        <w:rPr>
          <w:b/>
          <w:sz w:val="22"/>
          <w:szCs w:val="22"/>
        </w:rPr>
      </w:pPr>
      <w:r w:rsidRPr="00442441">
        <w:rPr>
          <w:b/>
          <w:sz w:val="22"/>
          <w:szCs w:val="22"/>
        </w:rPr>
        <w:t>6. Размер задатка, порядок его внесения участниками аукциона и возврата им задатка, банковские реквизиты счета для перечисления задатка</w:t>
      </w:r>
    </w:p>
    <w:p w:rsidR="00C87531" w:rsidRPr="00442441" w:rsidRDefault="00C87531" w:rsidP="00C87531">
      <w:pPr>
        <w:ind w:firstLine="709"/>
        <w:jc w:val="both"/>
        <w:rPr>
          <w:iCs/>
          <w:sz w:val="22"/>
          <w:szCs w:val="22"/>
        </w:rPr>
      </w:pPr>
      <w:r w:rsidRPr="00442441">
        <w:rPr>
          <w:iCs/>
          <w:sz w:val="22"/>
          <w:szCs w:val="22"/>
        </w:rPr>
        <w:t xml:space="preserve">Размер задатка: </w:t>
      </w:r>
      <w:r w:rsidR="005117D4" w:rsidRPr="005117D4">
        <w:rPr>
          <w:sz w:val="22"/>
          <w:szCs w:val="22"/>
        </w:rPr>
        <w:t>составляет 100% от начального размера ежегодной арендной платы за земельный участок, равный 167 000,00  (Сто шестьдесят семь тысяч) рублей</w:t>
      </w:r>
      <w:r w:rsidRPr="00442441">
        <w:rPr>
          <w:iCs/>
          <w:sz w:val="22"/>
          <w:szCs w:val="22"/>
        </w:rPr>
        <w:t>;</w:t>
      </w:r>
    </w:p>
    <w:p w:rsidR="00C87531" w:rsidRPr="00442441" w:rsidRDefault="00C87531" w:rsidP="00C87531">
      <w:pPr>
        <w:ind w:firstLine="709"/>
        <w:jc w:val="both"/>
        <w:rPr>
          <w:sz w:val="22"/>
          <w:szCs w:val="22"/>
        </w:rPr>
      </w:pPr>
      <w:proofErr w:type="gramStart"/>
      <w:r w:rsidRPr="00442441">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442441">
        <w:rPr>
          <w:sz w:val="22"/>
          <w:szCs w:val="22"/>
        </w:rPr>
        <w:t xml:space="preserve"> Задатки возвращаются на реквизиты указанные в заявке.</w:t>
      </w:r>
    </w:p>
    <w:p w:rsidR="00C87531" w:rsidRPr="00442441" w:rsidRDefault="00C87531" w:rsidP="00C87531">
      <w:pPr>
        <w:ind w:firstLine="709"/>
        <w:jc w:val="both"/>
        <w:rPr>
          <w:iCs/>
          <w:sz w:val="22"/>
          <w:szCs w:val="22"/>
        </w:rPr>
      </w:pPr>
      <w:r w:rsidRPr="00442441">
        <w:rPr>
          <w:iCs/>
          <w:sz w:val="22"/>
          <w:szCs w:val="22"/>
        </w:rPr>
        <w:t xml:space="preserve">Реквизиты перечисления задатка: Задаткополучатель: 603082, г.Н.Новгород, Кремль, корп.2, Министерство инвестиций, земельных и имущественных отношений Нижегородской области </w:t>
      </w:r>
      <w:proofErr w:type="gramStart"/>
      <w:r w:rsidRPr="00442441">
        <w:rPr>
          <w:iCs/>
          <w:sz w:val="22"/>
          <w:szCs w:val="22"/>
        </w:rPr>
        <w:t>р</w:t>
      </w:r>
      <w:proofErr w:type="gramEnd"/>
      <w:r w:rsidRPr="00442441">
        <w:rPr>
          <w:iCs/>
          <w:sz w:val="22"/>
          <w:szCs w:val="22"/>
        </w:rPr>
        <w:t xml:space="preserve">/с 40302810322024000001  Волго-Вятское ГУ Банка России, БИК 042202001, </w:t>
      </w:r>
    </w:p>
    <w:p w:rsidR="00C87531" w:rsidRPr="00442441" w:rsidRDefault="00C87531" w:rsidP="00C87531">
      <w:pPr>
        <w:ind w:firstLine="709"/>
        <w:jc w:val="both"/>
        <w:rPr>
          <w:sz w:val="22"/>
          <w:szCs w:val="22"/>
        </w:rPr>
      </w:pPr>
      <w:proofErr w:type="gramStart"/>
      <w:r w:rsidRPr="00442441">
        <w:rPr>
          <w:iCs/>
          <w:sz w:val="22"/>
          <w:szCs w:val="22"/>
        </w:rPr>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roofErr w:type="gramEnd"/>
    </w:p>
    <w:p w:rsidR="00C87531" w:rsidRPr="00442441" w:rsidRDefault="00C87531" w:rsidP="0056163A">
      <w:pPr>
        <w:jc w:val="center"/>
        <w:rPr>
          <w:b/>
          <w:sz w:val="22"/>
          <w:szCs w:val="22"/>
        </w:rPr>
      </w:pPr>
    </w:p>
    <w:p w:rsidR="0056163A" w:rsidRPr="00442441" w:rsidRDefault="00C87531" w:rsidP="0056163A">
      <w:pPr>
        <w:jc w:val="center"/>
        <w:rPr>
          <w:b/>
          <w:sz w:val="22"/>
          <w:szCs w:val="22"/>
        </w:rPr>
      </w:pPr>
      <w:r w:rsidRPr="00442441">
        <w:rPr>
          <w:b/>
          <w:sz w:val="22"/>
          <w:szCs w:val="22"/>
        </w:rPr>
        <w:t>7</w:t>
      </w:r>
      <w:r w:rsidR="0056163A" w:rsidRPr="00442441">
        <w:rPr>
          <w:b/>
          <w:sz w:val="22"/>
          <w:szCs w:val="22"/>
        </w:rPr>
        <w:t>. Порядок проведения аукциона</w:t>
      </w:r>
    </w:p>
    <w:p w:rsidR="0056163A" w:rsidRPr="00442441" w:rsidRDefault="0056163A" w:rsidP="0056163A">
      <w:pPr>
        <w:ind w:firstLine="709"/>
        <w:rPr>
          <w:sz w:val="22"/>
          <w:szCs w:val="22"/>
        </w:rPr>
      </w:pPr>
      <w:r w:rsidRPr="00442441">
        <w:rPr>
          <w:sz w:val="22"/>
          <w:szCs w:val="22"/>
        </w:rPr>
        <w:t>Порядок проведения аукциона регулируется статьей 39.12 Земельного кодекса РФ.</w:t>
      </w:r>
    </w:p>
    <w:p w:rsidR="0056163A" w:rsidRPr="00442441" w:rsidRDefault="0056163A" w:rsidP="0056163A">
      <w:pPr>
        <w:ind w:firstLine="709"/>
        <w:jc w:val="both"/>
        <w:rPr>
          <w:sz w:val="22"/>
          <w:szCs w:val="22"/>
        </w:rPr>
      </w:pPr>
      <w:r w:rsidRPr="00442441">
        <w:rPr>
          <w:sz w:val="22"/>
          <w:szCs w:val="22"/>
        </w:rPr>
        <w:t>Аукцион является открытым по составу участников.</w:t>
      </w:r>
    </w:p>
    <w:p w:rsidR="0056163A" w:rsidRPr="00442441" w:rsidRDefault="0056163A" w:rsidP="0056163A">
      <w:pPr>
        <w:ind w:firstLine="709"/>
        <w:jc w:val="both"/>
        <w:rPr>
          <w:sz w:val="22"/>
          <w:szCs w:val="22"/>
        </w:rPr>
      </w:pPr>
      <w:r w:rsidRPr="00442441">
        <w:rPr>
          <w:sz w:val="22"/>
          <w:szCs w:val="22"/>
        </w:rPr>
        <w:t>Организатор аукциона - министерство инвестиций, земельных и имущественных отношений Нижегородской области (далее – министерство) (603082, г.Н.Новгород, Кремль, корп. 2).</w:t>
      </w:r>
    </w:p>
    <w:p w:rsidR="0056163A" w:rsidRPr="00442441" w:rsidRDefault="0056163A" w:rsidP="0056163A">
      <w:pPr>
        <w:ind w:firstLine="709"/>
        <w:jc w:val="both"/>
        <w:rPr>
          <w:sz w:val="22"/>
          <w:szCs w:val="22"/>
        </w:rPr>
      </w:pPr>
      <w:r w:rsidRPr="00442441">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г.Нижний Новгород, ул.Малая Ямская, д.78, каб.№517, с </w:t>
      </w:r>
      <w:r w:rsidR="00442441">
        <w:rPr>
          <w:sz w:val="22"/>
          <w:szCs w:val="22"/>
        </w:rPr>
        <w:t>«</w:t>
      </w:r>
      <w:r w:rsidR="005117D4">
        <w:rPr>
          <w:sz w:val="22"/>
          <w:szCs w:val="22"/>
        </w:rPr>
        <w:t>25</w:t>
      </w:r>
      <w:r w:rsidR="00442441">
        <w:rPr>
          <w:sz w:val="22"/>
          <w:szCs w:val="22"/>
        </w:rPr>
        <w:t xml:space="preserve">» </w:t>
      </w:r>
      <w:r w:rsidR="005117D4">
        <w:rPr>
          <w:sz w:val="22"/>
          <w:szCs w:val="22"/>
        </w:rPr>
        <w:t xml:space="preserve">декабря </w:t>
      </w:r>
      <w:r w:rsidRPr="00442441">
        <w:rPr>
          <w:sz w:val="22"/>
          <w:szCs w:val="22"/>
        </w:rPr>
        <w:t>201</w:t>
      </w:r>
      <w:r w:rsidR="00442441">
        <w:rPr>
          <w:sz w:val="22"/>
          <w:szCs w:val="22"/>
        </w:rPr>
        <w:t>7</w:t>
      </w:r>
      <w:r w:rsidRPr="00442441">
        <w:rPr>
          <w:sz w:val="22"/>
          <w:szCs w:val="22"/>
        </w:rPr>
        <w:t xml:space="preserve"> года ежедневно (кроме выходных и праздничных дней), с 10-00 до 12-00 час</w:t>
      </w:r>
      <w:proofErr w:type="gramStart"/>
      <w:r w:rsidRPr="00442441">
        <w:rPr>
          <w:sz w:val="22"/>
          <w:szCs w:val="22"/>
        </w:rPr>
        <w:t>.</w:t>
      </w:r>
      <w:proofErr w:type="gramEnd"/>
      <w:r w:rsidRPr="00442441">
        <w:rPr>
          <w:sz w:val="22"/>
          <w:szCs w:val="22"/>
        </w:rPr>
        <w:t xml:space="preserve"> </w:t>
      </w:r>
      <w:proofErr w:type="gramStart"/>
      <w:r w:rsidRPr="00442441">
        <w:rPr>
          <w:sz w:val="22"/>
          <w:szCs w:val="22"/>
        </w:rPr>
        <w:t>и</w:t>
      </w:r>
      <w:proofErr w:type="gramEnd"/>
      <w:r w:rsidRPr="00442441">
        <w:rPr>
          <w:sz w:val="22"/>
          <w:szCs w:val="22"/>
        </w:rPr>
        <w:t xml:space="preserve"> с 13-00 до 17-00, срок окончания приема заявок – </w:t>
      </w:r>
      <w:r w:rsidR="00442441" w:rsidRPr="00442441">
        <w:rPr>
          <w:sz w:val="22"/>
          <w:szCs w:val="22"/>
        </w:rPr>
        <w:t xml:space="preserve"> </w:t>
      </w:r>
      <w:r w:rsidR="00E26C6A">
        <w:rPr>
          <w:sz w:val="22"/>
          <w:szCs w:val="22"/>
        </w:rPr>
        <w:t>«</w:t>
      </w:r>
      <w:r w:rsidR="00890BF3">
        <w:rPr>
          <w:sz w:val="22"/>
          <w:szCs w:val="22"/>
        </w:rPr>
        <w:t>22</w:t>
      </w:r>
      <w:r w:rsidR="00E26C6A">
        <w:rPr>
          <w:sz w:val="22"/>
          <w:szCs w:val="22"/>
        </w:rPr>
        <w:t xml:space="preserve">» </w:t>
      </w:r>
      <w:r w:rsidR="00890BF3">
        <w:rPr>
          <w:sz w:val="22"/>
          <w:szCs w:val="22"/>
        </w:rPr>
        <w:t xml:space="preserve">января </w:t>
      </w:r>
      <w:r w:rsidR="00E26C6A" w:rsidRPr="00442441">
        <w:rPr>
          <w:sz w:val="22"/>
          <w:szCs w:val="22"/>
        </w:rPr>
        <w:t>201</w:t>
      </w:r>
      <w:r w:rsidR="005117D4">
        <w:rPr>
          <w:sz w:val="22"/>
          <w:szCs w:val="22"/>
        </w:rPr>
        <w:t>8</w:t>
      </w:r>
      <w:r w:rsidR="00E26C6A" w:rsidRPr="00442441">
        <w:rPr>
          <w:sz w:val="22"/>
          <w:szCs w:val="22"/>
        </w:rPr>
        <w:t xml:space="preserve"> года </w:t>
      </w:r>
      <w:r w:rsidRPr="00442441">
        <w:rPr>
          <w:sz w:val="22"/>
          <w:szCs w:val="22"/>
        </w:rPr>
        <w:t>в 12-00 час.</w:t>
      </w:r>
    </w:p>
    <w:p w:rsidR="0056163A" w:rsidRPr="00442441" w:rsidRDefault="0056163A" w:rsidP="0056163A">
      <w:pPr>
        <w:ind w:firstLine="709"/>
        <w:jc w:val="both"/>
        <w:rPr>
          <w:sz w:val="22"/>
          <w:szCs w:val="22"/>
        </w:rPr>
      </w:pPr>
      <w:r w:rsidRPr="00442441">
        <w:rPr>
          <w:sz w:val="22"/>
          <w:szCs w:val="22"/>
        </w:rPr>
        <w:t>Признание заявителей участниками аукциона (определение участников аукциона) производится аук</w:t>
      </w:r>
      <w:r w:rsidR="00F914C2">
        <w:rPr>
          <w:sz w:val="22"/>
          <w:szCs w:val="22"/>
        </w:rPr>
        <w:t>ционной комиссией по адресу: г.</w:t>
      </w:r>
      <w:r w:rsidRPr="00442441">
        <w:rPr>
          <w:sz w:val="22"/>
          <w:szCs w:val="22"/>
        </w:rPr>
        <w:t xml:space="preserve">Н.Новгород, ул.Малая </w:t>
      </w:r>
      <w:proofErr w:type="gramStart"/>
      <w:r w:rsidRPr="00442441">
        <w:rPr>
          <w:sz w:val="22"/>
          <w:szCs w:val="22"/>
        </w:rPr>
        <w:t>Ямская</w:t>
      </w:r>
      <w:proofErr w:type="gramEnd"/>
      <w:r w:rsidRPr="00442441">
        <w:rPr>
          <w:sz w:val="22"/>
          <w:szCs w:val="22"/>
        </w:rPr>
        <w:t xml:space="preserve">, 78, каб.№530 (конференц-зал) </w:t>
      </w:r>
      <w:r w:rsidR="00E26C6A">
        <w:rPr>
          <w:sz w:val="22"/>
          <w:szCs w:val="22"/>
        </w:rPr>
        <w:t>«</w:t>
      </w:r>
      <w:r w:rsidR="005117D4">
        <w:rPr>
          <w:sz w:val="22"/>
          <w:szCs w:val="22"/>
        </w:rPr>
        <w:t>2</w:t>
      </w:r>
      <w:r w:rsidR="00890BF3">
        <w:rPr>
          <w:sz w:val="22"/>
          <w:szCs w:val="22"/>
        </w:rPr>
        <w:t>3</w:t>
      </w:r>
      <w:r w:rsidR="00E26C6A">
        <w:rPr>
          <w:sz w:val="22"/>
          <w:szCs w:val="22"/>
        </w:rPr>
        <w:t xml:space="preserve">» </w:t>
      </w:r>
      <w:r w:rsidR="00890BF3">
        <w:rPr>
          <w:sz w:val="22"/>
          <w:szCs w:val="22"/>
        </w:rPr>
        <w:t xml:space="preserve">января </w:t>
      </w:r>
      <w:r w:rsidR="00E26C6A" w:rsidRPr="00442441">
        <w:rPr>
          <w:sz w:val="22"/>
          <w:szCs w:val="22"/>
        </w:rPr>
        <w:t>201</w:t>
      </w:r>
      <w:r w:rsidR="005117D4">
        <w:rPr>
          <w:sz w:val="22"/>
          <w:szCs w:val="22"/>
        </w:rPr>
        <w:t>8</w:t>
      </w:r>
      <w:r w:rsidR="00E26C6A" w:rsidRPr="00442441">
        <w:rPr>
          <w:sz w:val="22"/>
          <w:szCs w:val="22"/>
        </w:rPr>
        <w:t xml:space="preserve"> года </w:t>
      </w:r>
      <w:r w:rsidRPr="00442441">
        <w:rPr>
          <w:sz w:val="22"/>
          <w:szCs w:val="22"/>
        </w:rPr>
        <w:t>в 11-0</w:t>
      </w:r>
      <w:r w:rsidR="00890BF3">
        <w:rPr>
          <w:sz w:val="22"/>
          <w:szCs w:val="22"/>
        </w:rPr>
        <w:t>5</w:t>
      </w:r>
      <w:r w:rsidRPr="00442441">
        <w:rPr>
          <w:sz w:val="22"/>
          <w:szCs w:val="22"/>
        </w:rPr>
        <w:t xml:space="preserve"> час. </w:t>
      </w:r>
    </w:p>
    <w:p w:rsidR="0056163A" w:rsidRPr="00442441" w:rsidRDefault="0056163A" w:rsidP="0056163A">
      <w:pPr>
        <w:ind w:firstLine="709"/>
        <w:jc w:val="both"/>
        <w:rPr>
          <w:sz w:val="22"/>
          <w:szCs w:val="22"/>
        </w:rPr>
      </w:pPr>
      <w:r w:rsidRPr="00442441">
        <w:rPr>
          <w:sz w:val="22"/>
          <w:szCs w:val="22"/>
        </w:rPr>
        <w:t xml:space="preserve">Аукцион проводится аукционной комиссией по адресу: г.Нижний Новгород, ул.Малая </w:t>
      </w:r>
      <w:proofErr w:type="gramStart"/>
      <w:r w:rsidRPr="00442441">
        <w:rPr>
          <w:sz w:val="22"/>
          <w:szCs w:val="22"/>
        </w:rPr>
        <w:t>Ямская</w:t>
      </w:r>
      <w:proofErr w:type="gramEnd"/>
      <w:r w:rsidRPr="00442441">
        <w:rPr>
          <w:sz w:val="22"/>
          <w:szCs w:val="22"/>
        </w:rPr>
        <w:t xml:space="preserve">, д.78, каб.№ 530 (конференц-зал),  </w:t>
      </w:r>
      <w:r w:rsidR="00890BF3">
        <w:rPr>
          <w:sz w:val="22"/>
          <w:szCs w:val="22"/>
        </w:rPr>
        <w:t>«25» января 2018 года</w:t>
      </w:r>
      <w:r w:rsidR="00E26C6A" w:rsidRPr="00442441">
        <w:rPr>
          <w:sz w:val="22"/>
          <w:szCs w:val="22"/>
        </w:rPr>
        <w:t xml:space="preserve"> </w:t>
      </w:r>
      <w:r w:rsidRPr="00442441">
        <w:rPr>
          <w:sz w:val="22"/>
          <w:szCs w:val="22"/>
        </w:rPr>
        <w:t>в 1</w:t>
      </w:r>
      <w:r w:rsidR="00890BF3">
        <w:rPr>
          <w:sz w:val="22"/>
          <w:szCs w:val="22"/>
        </w:rPr>
        <w:t>0</w:t>
      </w:r>
      <w:r w:rsidRPr="00442441">
        <w:rPr>
          <w:sz w:val="22"/>
          <w:szCs w:val="22"/>
        </w:rPr>
        <w:t>-</w:t>
      </w:r>
      <w:r w:rsidR="00890BF3">
        <w:rPr>
          <w:sz w:val="22"/>
          <w:szCs w:val="22"/>
        </w:rPr>
        <w:t>3</w:t>
      </w:r>
      <w:r w:rsidRPr="00442441">
        <w:rPr>
          <w:sz w:val="22"/>
          <w:szCs w:val="22"/>
        </w:rPr>
        <w:t>0 час.</w:t>
      </w:r>
    </w:p>
    <w:p w:rsidR="0056163A" w:rsidRPr="00442441" w:rsidRDefault="0056163A" w:rsidP="0056163A">
      <w:pPr>
        <w:ind w:firstLine="709"/>
        <w:jc w:val="both"/>
        <w:rPr>
          <w:sz w:val="22"/>
          <w:szCs w:val="22"/>
        </w:rPr>
      </w:pPr>
      <w:r w:rsidRPr="00442441">
        <w:rPr>
          <w:sz w:val="22"/>
          <w:szCs w:val="22"/>
        </w:rPr>
        <w:t xml:space="preserve">Подведение итогов аукциона производится по адресу г.Нижний Новгород, ул.Малая </w:t>
      </w:r>
      <w:proofErr w:type="gramStart"/>
      <w:r w:rsidRPr="00442441">
        <w:rPr>
          <w:sz w:val="22"/>
          <w:szCs w:val="22"/>
        </w:rPr>
        <w:t>Ямская</w:t>
      </w:r>
      <w:proofErr w:type="gramEnd"/>
      <w:r w:rsidRPr="00442441">
        <w:rPr>
          <w:sz w:val="22"/>
          <w:szCs w:val="22"/>
        </w:rPr>
        <w:t xml:space="preserve">, д.78, каб.№ 530 (конференц-зал) в день проведения аукциона, </w:t>
      </w:r>
      <w:r w:rsidR="00890BF3">
        <w:rPr>
          <w:sz w:val="22"/>
          <w:szCs w:val="22"/>
        </w:rPr>
        <w:t>«25» января 2018 года</w:t>
      </w:r>
      <w:r w:rsidRPr="00442441">
        <w:rPr>
          <w:sz w:val="22"/>
          <w:szCs w:val="22"/>
        </w:rPr>
        <w:t>.</w:t>
      </w:r>
    </w:p>
    <w:p w:rsidR="0056163A" w:rsidRPr="00442441" w:rsidRDefault="0056163A" w:rsidP="0056163A">
      <w:pPr>
        <w:ind w:firstLine="709"/>
        <w:jc w:val="both"/>
        <w:rPr>
          <w:sz w:val="22"/>
          <w:szCs w:val="22"/>
        </w:rPr>
      </w:pPr>
      <w:r w:rsidRPr="00442441">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6163A" w:rsidRPr="00442441" w:rsidRDefault="0056163A" w:rsidP="0056163A">
      <w:pPr>
        <w:ind w:firstLine="709"/>
        <w:jc w:val="both"/>
        <w:rPr>
          <w:sz w:val="22"/>
          <w:szCs w:val="22"/>
        </w:rPr>
      </w:pPr>
      <w:r w:rsidRPr="00442441">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6163A" w:rsidRPr="00442441" w:rsidRDefault="0056163A" w:rsidP="0056163A">
      <w:pPr>
        <w:autoSpaceDE w:val="0"/>
        <w:autoSpaceDN w:val="0"/>
        <w:adjustRightInd w:val="0"/>
        <w:ind w:firstLine="709"/>
        <w:jc w:val="both"/>
        <w:rPr>
          <w:sz w:val="22"/>
          <w:szCs w:val="22"/>
        </w:rPr>
      </w:pPr>
      <w:r w:rsidRPr="00442441">
        <w:rPr>
          <w:sz w:val="22"/>
          <w:szCs w:val="22"/>
        </w:rPr>
        <w:t>Аукцион ведет аукциони</w:t>
      </w:r>
      <w:proofErr w:type="gramStart"/>
      <w:r w:rsidRPr="00442441">
        <w:rPr>
          <w:sz w:val="22"/>
          <w:szCs w:val="22"/>
        </w:rPr>
        <w:t>ст в пр</w:t>
      </w:r>
      <w:proofErr w:type="gramEnd"/>
      <w:r w:rsidRPr="00442441">
        <w:rPr>
          <w:sz w:val="22"/>
          <w:szCs w:val="22"/>
        </w:rPr>
        <w:t>исутствии аукционной комиссии министерства.</w:t>
      </w:r>
    </w:p>
    <w:p w:rsidR="0056163A" w:rsidRPr="00442441" w:rsidRDefault="0056163A" w:rsidP="0056163A">
      <w:pPr>
        <w:autoSpaceDE w:val="0"/>
        <w:autoSpaceDN w:val="0"/>
        <w:adjustRightInd w:val="0"/>
        <w:ind w:firstLine="709"/>
        <w:jc w:val="both"/>
        <w:rPr>
          <w:sz w:val="22"/>
          <w:szCs w:val="22"/>
        </w:rPr>
      </w:pPr>
      <w:r w:rsidRPr="00442441">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56163A" w:rsidRPr="00442441" w:rsidRDefault="0056163A" w:rsidP="0056163A">
      <w:pPr>
        <w:autoSpaceDE w:val="0"/>
        <w:autoSpaceDN w:val="0"/>
        <w:adjustRightInd w:val="0"/>
        <w:ind w:firstLine="709"/>
        <w:jc w:val="both"/>
        <w:rPr>
          <w:sz w:val="22"/>
          <w:szCs w:val="22"/>
        </w:rPr>
      </w:pPr>
      <w:r w:rsidRPr="00442441">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6163A" w:rsidRPr="00442441" w:rsidRDefault="0056163A" w:rsidP="0056163A">
      <w:pPr>
        <w:autoSpaceDE w:val="0"/>
        <w:autoSpaceDN w:val="0"/>
        <w:adjustRightInd w:val="0"/>
        <w:ind w:firstLine="709"/>
        <w:jc w:val="both"/>
        <w:rPr>
          <w:sz w:val="22"/>
          <w:szCs w:val="22"/>
        </w:rPr>
      </w:pPr>
      <w:r w:rsidRPr="00442441">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6163A" w:rsidRPr="00442441" w:rsidRDefault="0056163A" w:rsidP="0056163A">
      <w:pPr>
        <w:autoSpaceDE w:val="0"/>
        <w:autoSpaceDN w:val="0"/>
        <w:adjustRightInd w:val="0"/>
        <w:ind w:firstLine="709"/>
        <w:jc w:val="both"/>
        <w:rPr>
          <w:sz w:val="22"/>
          <w:szCs w:val="22"/>
        </w:rPr>
      </w:pPr>
      <w:r w:rsidRPr="00442441">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6163A" w:rsidRPr="00442441" w:rsidRDefault="0056163A" w:rsidP="0056163A">
      <w:pPr>
        <w:tabs>
          <w:tab w:val="left" w:pos="1080"/>
        </w:tabs>
        <w:ind w:firstLine="709"/>
        <w:jc w:val="both"/>
        <w:rPr>
          <w:sz w:val="22"/>
          <w:szCs w:val="22"/>
        </w:rPr>
      </w:pPr>
      <w:r w:rsidRPr="00442441">
        <w:rPr>
          <w:sz w:val="22"/>
          <w:szCs w:val="22"/>
        </w:rPr>
        <w:t>По завершен</w:t>
      </w:r>
      <w:proofErr w:type="gramStart"/>
      <w:r w:rsidRPr="00442441">
        <w:rPr>
          <w:sz w:val="22"/>
          <w:szCs w:val="22"/>
        </w:rPr>
        <w:t>ии ау</w:t>
      </w:r>
      <w:proofErr w:type="gramEnd"/>
      <w:r w:rsidRPr="00442441">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6163A" w:rsidRPr="00442441" w:rsidRDefault="0056163A" w:rsidP="0056163A">
      <w:pPr>
        <w:ind w:firstLine="709"/>
        <w:jc w:val="both"/>
        <w:rPr>
          <w:sz w:val="22"/>
          <w:szCs w:val="22"/>
        </w:rPr>
      </w:pPr>
      <w:r w:rsidRPr="00442441">
        <w:rPr>
          <w:sz w:val="22"/>
          <w:szCs w:val="22"/>
        </w:rPr>
        <w:t>В случае</w:t>
      </w:r>
      <w:proofErr w:type="gramStart"/>
      <w:r w:rsidRPr="00442441">
        <w:rPr>
          <w:sz w:val="22"/>
          <w:szCs w:val="22"/>
        </w:rPr>
        <w:t>,</w:t>
      </w:r>
      <w:proofErr w:type="gramEnd"/>
      <w:r w:rsidRPr="00442441">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w:t>
      </w:r>
      <w:r w:rsidRPr="00442441">
        <w:rPr>
          <w:sz w:val="22"/>
          <w:szCs w:val="22"/>
        </w:rPr>
        <w:lastRenderedPageBreak/>
        <w:t>предмета аукциона, которое предусматривало бы более высокую цену предмета аукциона, аукцион признается несостоявшимся.</w:t>
      </w:r>
    </w:p>
    <w:p w:rsidR="0056163A" w:rsidRPr="00442441" w:rsidRDefault="0056163A" w:rsidP="0056163A">
      <w:pPr>
        <w:ind w:firstLine="709"/>
        <w:jc w:val="both"/>
        <w:rPr>
          <w:sz w:val="22"/>
          <w:szCs w:val="22"/>
        </w:rPr>
      </w:pPr>
      <w:r w:rsidRPr="00442441">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6163A" w:rsidRPr="00442441" w:rsidRDefault="0056163A" w:rsidP="0056163A">
      <w:pPr>
        <w:ind w:firstLine="709"/>
        <w:jc w:val="both"/>
        <w:rPr>
          <w:sz w:val="22"/>
          <w:szCs w:val="22"/>
        </w:rPr>
      </w:pPr>
      <w:r w:rsidRPr="00442441">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42441">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442441">
        <w:rPr>
          <w:sz w:val="22"/>
          <w:szCs w:val="22"/>
        </w:rPr>
        <w:t xml:space="preserve">  Не допускается заключение указанных договоров </w:t>
      </w:r>
      <w:proofErr w:type="gramStart"/>
      <w:r w:rsidRPr="00442441">
        <w:rPr>
          <w:sz w:val="22"/>
          <w:szCs w:val="22"/>
        </w:rPr>
        <w:t>ранее</w:t>
      </w:r>
      <w:proofErr w:type="gramEnd"/>
      <w:r w:rsidRPr="00442441">
        <w:rPr>
          <w:sz w:val="22"/>
          <w:szCs w:val="22"/>
        </w:rPr>
        <w:t xml:space="preserve"> чем через десять дней со дня размещения информации о результатах аукциона на сайте.</w:t>
      </w:r>
    </w:p>
    <w:p w:rsidR="0056163A" w:rsidRPr="00442441" w:rsidRDefault="0056163A" w:rsidP="0056163A">
      <w:pPr>
        <w:ind w:firstLine="709"/>
        <w:jc w:val="both"/>
        <w:rPr>
          <w:sz w:val="22"/>
          <w:szCs w:val="22"/>
        </w:rPr>
      </w:pPr>
      <w:r w:rsidRPr="00442441">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442441">
        <w:rPr>
          <w:sz w:val="22"/>
          <w:szCs w:val="22"/>
        </w:rPr>
        <w:t>подписаны и представлены</w:t>
      </w:r>
      <w:proofErr w:type="gramEnd"/>
      <w:r w:rsidRPr="00442441">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6163A" w:rsidRPr="00442441" w:rsidRDefault="0056163A" w:rsidP="0056163A">
      <w:pPr>
        <w:ind w:firstLine="709"/>
        <w:jc w:val="both"/>
        <w:rPr>
          <w:sz w:val="22"/>
          <w:szCs w:val="22"/>
        </w:rPr>
      </w:pPr>
      <w:r w:rsidRPr="00442441">
        <w:rPr>
          <w:sz w:val="22"/>
          <w:szCs w:val="22"/>
        </w:rPr>
        <w:t xml:space="preserve">Выдача извещения о проведении торгов на бумажном носителе и подача заявок об участии в аукционе производится по адресу: г.Нижний Новгород, ул.Малая Ямская, д.78, каб.№517, в дни и часы, установленные для приема заявок, при предъявлении документа, подтверждающего полномочия обратившегося лица. </w:t>
      </w:r>
    </w:p>
    <w:p w:rsidR="0056163A" w:rsidRPr="00442441" w:rsidRDefault="0056163A" w:rsidP="0056163A">
      <w:pPr>
        <w:ind w:firstLine="709"/>
        <w:jc w:val="both"/>
        <w:rPr>
          <w:sz w:val="22"/>
          <w:szCs w:val="22"/>
        </w:rPr>
      </w:pPr>
      <w:r w:rsidRPr="00442441">
        <w:rPr>
          <w:sz w:val="22"/>
          <w:szCs w:val="22"/>
        </w:rPr>
        <w:t>Осмотр земельного участка на местности производится лицами, желающими участвовать в аукционе, самостоятельно.</w:t>
      </w:r>
    </w:p>
    <w:p w:rsidR="0056163A" w:rsidRPr="00442441" w:rsidRDefault="0056163A" w:rsidP="0056163A">
      <w:pPr>
        <w:ind w:firstLine="709"/>
        <w:jc w:val="both"/>
        <w:rPr>
          <w:sz w:val="22"/>
          <w:szCs w:val="22"/>
        </w:rPr>
      </w:pPr>
      <w:r w:rsidRPr="00442441">
        <w:rPr>
          <w:sz w:val="22"/>
          <w:szCs w:val="22"/>
        </w:rPr>
        <w:t>Телефоны для справок: 437-30-38</w:t>
      </w:r>
    </w:p>
    <w:p w:rsidR="0056163A" w:rsidRPr="00442441" w:rsidRDefault="0056163A" w:rsidP="0056163A">
      <w:pPr>
        <w:ind w:firstLine="709"/>
        <w:jc w:val="both"/>
        <w:rPr>
          <w:sz w:val="22"/>
          <w:szCs w:val="22"/>
        </w:rPr>
      </w:pPr>
      <w:r w:rsidRPr="00442441">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6163A" w:rsidRPr="00442441" w:rsidRDefault="0056163A" w:rsidP="00C87531">
      <w:pPr>
        <w:jc w:val="both"/>
        <w:rPr>
          <w:sz w:val="22"/>
          <w:szCs w:val="22"/>
        </w:rPr>
      </w:pPr>
    </w:p>
    <w:p w:rsidR="0056163A" w:rsidRPr="00442441" w:rsidRDefault="00C87531" w:rsidP="0056163A">
      <w:pPr>
        <w:jc w:val="center"/>
        <w:rPr>
          <w:b/>
          <w:sz w:val="22"/>
          <w:szCs w:val="22"/>
        </w:rPr>
      </w:pPr>
      <w:r w:rsidRPr="00442441">
        <w:rPr>
          <w:b/>
          <w:sz w:val="22"/>
          <w:szCs w:val="22"/>
        </w:rPr>
        <w:t>8</w:t>
      </w:r>
      <w:r w:rsidR="0056163A" w:rsidRPr="00442441">
        <w:rPr>
          <w:b/>
          <w:sz w:val="22"/>
          <w:szCs w:val="22"/>
        </w:rPr>
        <w:t>. Форма заявки</w:t>
      </w:r>
    </w:p>
    <w:p w:rsidR="0056163A" w:rsidRPr="00442441" w:rsidRDefault="0056163A" w:rsidP="0056163A">
      <w:pPr>
        <w:ind w:firstLine="709"/>
        <w:jc w:val="both"/>
        <w:rPr>
          <w:sz w:val="22"/>
          <w:szCs w:val="22"/>
        </w:rPr>
      </w:pPr>
      <w:r w:rsidRPr="00442441">
        <w:rPr>
          <w:sz w:val="22"/>
          <w:szCs w:val="22"/>
        </w:rPr>
        <w:t>Для участия в аукционе заявитель перечисляет задаток на счет организатора аукциона.</w:t>
      </w:r>
    </w:p>
    <w:p w:rsidR="0056163A" w:rsidRPr="00442441" w:rsidRDefault="0056163A" w:rsidP="0056163A">
      <w:pPr>
        <w:ind w:firstLine="709"/>
        <w:jc w:val="both"/>
        <w:rPr>
          <w:sz w:val="22"/>
          <w:szCs w:val="22"/>
        </w:rPr>
      </w:pPr>
      <w:r w:rsidRPr="00442441">
        <w:rPr>
          <w:sz w:val="22"/>
          <w:szCs w:val="22"/>
        </w:rPr>
        <w:t xml:space="preserve">После перечисления задатка заявитель представляет (лично или через своего представителя) секретарю аукционной комиссии (г.Н.Новгород, ул.Малая </w:t>
      </w:r>
      <w:proofErr w:type="gramStart"/>
      <w:r w:rsidRPr="00442441">
        <w:rPr>
          <w:sz w:val="22"/>
          <w:szCs w:val="22"/>
        </w:rPr>
        <w:t>Ямская</w:t>
      </w:r>
      <w:proofErr w:type="gramEnd"/>
      <w:r w:rsidRPr="00442441">
        <w:rPr>
          <w:sz w:val="22"/>
          <w:szCs w:val="22"/>
        </w:rPr>
        <w:t xml:space="preserve">, 78, каб.517), с </w:t>
      </w:r>
      <w:r w:rsidR="00CF579D" w:rsidRPr="00442441">
        <w:rPr>
          <w:sz w:val="22"/>
          <w:szCs w:val="22"/>
        </w:rPr>
        <w:t xml:space="preserve"> </w:t>
      </w:r>
      <w:r w:rsidR="00E26C6A">
        <w:rPr>
          <w:sz w:val="22"/>
          <w:szCs w:val="22"/>
        </w:rPr>
        <w:t>«</w:t>
      </w:r>
      <w:r w:rsidR="005117D4">
        <w:rPr>
          <w:sz w:val="22"/>
          <w:szCs w:val="22"/>
        </w:rPr>
        <w:t>25</w:t>
      </w:r>
      <w:r w:rsidR="00E26C6A">
        <w:rPr>
          <w:sz w:val="22"/>
          <w:szCs w:val="22"/>
        </w:rPr>
        <w:t>»</w:t>
      </w:r>
      <w:r w:rsidR="005117D4">
        <w:rPr>
          <w:sz w:val="22"/>
          <w:szCs w:val="22"/>
        </w:rPr>
        <w:t xml:space="preserve"> декабря </w:t>
      </w:r>
      <w:r w:rsidR="00E26C6A" w:rsidRPr="00442441">
        <w:rPr>
          <w:sz w:val="22"/>
          <w:szCs w:val="22"/>
        </w:rPr>
        <w:t>201</w:t>
      </w:r>
      <w:r w:rsidR="00E26C6A">
        <w:rPr>
          <w:sz w:val="22"/>
          <w:szCs w:val="22"/>
        </w:rPr>
        <w:t>7</w:t>
      </w:r>
      <w:r w:rsidR="00E26C6A" w:rsidRPr="00442441">
        <w:rPr>
          <w:sz w:val="22"/>
          <w:szCs w:val="22"/>
        </w:rPr>
        <w:t xml:space="preserve"> года </w:t>
      </w:r>
      <w:r w:rsidRPr="00442441">
        <w:rPr>
          <w:sz w:val="22"/>
          <w:szCs w:val="22"/>
        </w:rPr>
        <w:t xml:space="preserve">(с 10-00 до 12-00 и с 13-00 до 17-00 час) ежедневно (кроме выходных и праздничных дней) по </w:t>
      </w:r>
      <w:r w:rsidR="00CF579D" w:rsidRPr="00442441">
        <w:rPr>
          <w:sz w:val="22"/>
          <w:szCs w:val="22"/>
        </w:rPr>
        <w:t xml:space="preserve"> </w:t>
      </w:r>
      <w:r w:rsidR="00E26C6A">
        <w:rPr>
          <w:sz w:val="22"/>
          <w:szCs w:val="22"/>
        </w:rPr>
        <w:t>«</w:t>
      </w:r>
      <w:r w:rsidR="005117D4">
        <w:rPr>
          <w:sz w:val="22"/>
          <w:szCs w:val="22"/>
        </w:rPr>
        <w:t>2</w:t>
      </w:r>
      <w:r w:rsidR="00890BF3">
        <w:rPr>
          <w:sz w:val="22"/>
          <w:szCs w:val="22"/>
        </w:rPr>
        <w:t>2</w:t>
      </w:r>
      <w:r w:rsidR="005117D4">
        <w:rPr>
          <w:sz w:val="22"/>
          <w:szCs w:val="22"/>
        </w:rPr>
        <w:t xml:space="preserve">» </w:t>
      </w:r>
      <w:r w:rsidR="00890BF3">
        <w:rPr>
          <w:sz w:val="22"/>
          <w:szCs w:val="22"/>
        </w:rPr>
        <w:t xml:space="preserve">января </w:t>
      </w:r>
      <w:r w:rsidR="00E26C6A" w:rsidRPr="00442441">
        <w:rPr>
          <w:sz w:val="22"/>
          <w:szCs w:val="22"/>
        </w:rPr>
        <w:t>201</w:t>
      </w:r>
      <w:r w:rsidR="005117D4">
        <w:rPr>
          <w:sz w:val="22"/>
          <w:szCs w:val="22"/>
        </w:rPr>
        <w:t>8</w:t>
      </w:r>
      <w:r w:rsidR="00E26C6A" w:rsidRPr="00442441">
        <w:rPr>
          <w:sz w:val="22"/>
          <w:szCs w:val="22"/>
        </w:rPr>
        <w:t xml:space="preserve"> года </w:t>
      </w:r>
      <w:r w:rsidRPr="00442441">
        <w:rPr>
          <w:sz w:val="22"/>
          <w:szCs w:val="22"/>
        </w:rPr>
        <w:t>(до 12-00 час.) следующие документы:</w:t>
      </w:r>
    </w:p>
    <w:p w:rsidR="0056163A" w:rsidRPr="00442441" w:rsidRDefault="0056163A" w:rsidP="0056163A">
      <w:pPr>
        <w:ind w:firstLine="709"/>
        <w:jc w:val="both"/>
        <w:rPr>
          <w:bCs/>
          <w:sz w:val="22"/>
          <w:szCs w:val="22"/>
        </w:rPr>
      </w:pPr>
      <w:r w:rsidRPr="00442441">
        <w:rPr>
          <w:bCs/>
          <w:sz w:val="22"/>
          <w:szCs w:val="22"/>
        </w:rPr>
        <w:t>1) заявка на участие в аукционе по установленной в извещении о проведен</w:t>
      </w:r>
      <w:proofErr w:type="gramStart"/>
      <w:r w:rsidRPr="00442441">
        <w:rPr>
          <w:bCs/>
          <w:sz w:val="22"/>
          <w:szCs w:val="22"/>
        </w:rPr>
        <w:t>ии ау</w:t>
      </w:r>
      <w:proofErr w:type="gramEnd"/>
      <w:r w:rsidRPr="00442441">
        <w:rPr>
          <w:bCs/>
          <w:sz w:val="22"/>
          <w:szCs w:val="22"/>
        </w:rPr>
        <w:t>кциона форме с указанием банковских реквизитов счета для возврата задатка (приложение №2);</w:t>
      </w:r>
    </w:p>
    <w:p w:rsidR="0056163A" w:rsidRPr="00442441" w:rsidRDefault="0056163A" w:rsidP="0056163A">
      <w:pPr>
        <w:ind w:firstLine="709"/>
        <w:jc w:val="both"/>
        <w:rPr>
          <w:bCs/>
          <w:sz w:val="22"/>
          <w:szCs w:val="22"/>
        </w:rPr>
      </w:pPr>
      <w:r w:rsidRPr="00442441">
        <w:rPr>
          <w:bCs/>
          <w:sz w:val="22"/>
          <w:szCs w:val="22"/>
        </w:rPr>
        <w:t>2) копии документов, удостоверяющих личность заявителя (для граждан);</w:t>
      </w:r>
    </w:p>
    <w:p w:rsidR="0056163A" w:rsidRPr="00442441" w:rsidRDefault="0056163A" w:rsidP="0056163A">
      <w:pPr>
        <w:ind w:firstLine="709"/>
        <w:jc w:val="both"/>
        <w:rPr>
          <w:bCs/>
          <w:sz w:val="22"/>
          <w:szCs w:val="22"/>
        </w:rPr>
      </w:pPr>
      <w:r w:rsidRPr="00442441">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55A7" w:rsidRPr="00442441" w:rsidRDefault="0056163A" w:rsidP="003B55A7">
      <w:pPr>
        <w:ind w:firstLine="709"/>
        <w:jc w:val="both"/>
        <w:rPr>
          <w:bCs/>
          <w:sz w:val="22"/>
          <w:szCs w:val="22"/>
        </w:rPr>
      </w:pPr>
      <w:r w:rsidRPr="00442441">
        <w:rPr>
          <w:bCs/>
          <w:sz w:val="22"/>
          <w:szCs w:val="22"/>
        </w:rPr>
        <w:t>4)</w:t>
      </w:r>
      <w:r w:rsidR="003B55A7" w:rsidRPr="00442441">
        <w:rPr>
          <w:sz w:val="22"/>
          <w:szCs w:val="22"/>
        </w:rPr>
        <w:t xml:space="preserve"> </w:t>
      </w:r>
      <w:r w:rsidR="003B55A7" w:rsidRPr="00442441">
        <w:rPr>
          <w:bCs/>
          <w:sz w:val="22"/>
          <w:szCs w:val="22"/>
        </w:rPr>
        <w:t xml:space="preserve">документы, подтверждающие внесение задатка (платежное поручение с отметкой банка о перечислении задатка на счет министерства). Срок поступления задатка на счет министерства – до дня окончания приема заявок, до </w:t>
      </w:r>
      <w:r w:rsidR="00CF579D" w:rsidRPr="00442441">
        <w:rPr>
          <w:sz w:val="22"/>
          <w:szCs w:val="22"/>
        </w:rPr>
        <w:t xml:space="preserve"> </w:t>
      </w:r>
      <w:r w:rsidR="00E26C6A">
        <w:rPr>
          <w:sz w:val="22"/>
          <w:szCs w:val="22"/>
        </w:rPr>
        <w:t>«</w:t>
      </w:r>
      <w:r w:rsidR="00890BF3">
        <w:rPr>
          <w:sz w:val="22"/>
          <w:szCs w:val="22"/>
        </w:rPr>
        <w:t>22</w:t>
      </w:r>
      <w:r w:rsidR="005117D4">
        <w:rPr>
          <w:sz w:val="22"/>
          <w:szCs w:val="22"/>
        </w:rPr>
        <w:t xml:space="preserve">» </w:t>
      </w:r>
      <w:r w:rsidR="00890BF3" w:rsidRPr="00890BF3">
        <w:rPr>
          <w:sz w:val="22"/>
          <w:szCs w:val="22"/>
        </w:rPr>
        <w:t xml:space="preserve">января </w:t>
      </w:r>
      <w:r w:rsidR="00E26C6A" w:rsidRPr="00442441">
        <w:rPr>
          <w:sz w:val="22"/>
          <w:szCs w:val="22"/>
        </w:rPr>
        <w:t>201</w:t>
      </w:r>
      <w:r w:rsidR="005117D4">
        <w:rPr>
          <w:sz w:val="22"/>
          <w:szCs w:val="22"/>
        </w:rPr>
        <w:t>8</w:t>
      </w:r>
      <w:r w:rsidR="00E26C6A" w:rsidRPr="00442441">
        <w:rPr>
          <w:sz w:val="22"/>
          <w:szCs w:val="22"/>
        </w:rPr>
        <w:t xml:space="preserve"> года</w:t>
      </w:r>
      <w:r w:rsidR="00E26C6A" w:rsidRPr="00442441">
        <w:rPr>
          <w:bCs/>
          <w:sz w:val="22"/>
          <w:szCs w:val="22"/>
        </w:rPr>
        <w:t xml:space="preserve"> </w:t>
      </w:r>
      <w:r w:rsidR="003B55A7" w:rsidRPr="00442441">
        <w:rPr>
          <w:bCs/>
          <w:sz w:val="22"/>
          <w:szCs w:val="22"/>
        </w:rPr>
        <w:t>включительно.</w:t>
      </w:r>
    </w:p>
    <w:p w:rsidR="003B55A7" w:rsidRPr="00442441" w:rsidRDefault="003B55A7" w:rsidP="003B55A7">
      <w:pPr>
        <w:ind w:firstLine="709"/>
        <w:jc w:val="both"/>
        <w:rPr>
          <w:bCs/>
          <w:sz w:val="22"/>
          <w:szCs w:val="22"/>
        </w:rPr>
      </w:pPr>
      <w:r w:rsidRPr="00442441">
        <w:rPr>
          <w:bCs/>
          <w:sz w:val="22"/>
          <w:szCs w:val="22"/>
        </w:rPr>
        <w:t>Представление документов, подтверждающих внесение задатка, признается заключением соглашения о задатке.</w:t>
      </w:r>
    </w:p>
    <w:p w:rsidR="0056163A" w:rsidRPr="00442441" w:rsidRDefault="005E07CE" w:rsidP="0056163A">
      <w:pPr>
        <w:ind w:firstLine="709"/>
        <w:jc w:val="both"/>
        <w:rPr>
          <w:sz w:val="22"/>
          <w:szCs w:val="22"/>
        </w:rPr>
      </w:pPr>
      <w:r w:rsidRPr="00442441">
        <w:rPr>
          <w:sz w:val="22"/>
          <w:szCs w:val="22"/>
        </w:rPr>
        <w:t>Заявка</w:t>
      </w:r>
      <w:r w:rsidR="0056163A" w:rsidRPr="00442441">
        <w:rPr>
          <w:sz w:val="22"/>
          <w:szCs w:val="22"/>
        </w:rPr>
        <w:t xml:space="preserve"> и опись представленных документов составляются в 2 экземплярах, один из которых остается у организатора аукциона, другой - у претендента. </w:t>
      </w:r>
    </w:p>
    <w:p w:rsidR="0056163A" w:rsidRPr="00442441" w:rsidRDefault="0056163A" w:rsidP="0056163A">
      <w:pPr>
        <w:tabs>
          <w:tab w:val="num" w:pos="0"/>
        </w:tabs>
        <w:ind w:firstLine="709"/>
        <w:jc w:val="both"/>
        <w:rPr>
          <w:sz w:val="22"/>
          <w:szCs w:val="22"/>
        </w:rPr>
      </w:pPr>
      <w:r w:rsidRPr="00442441">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56163A" w:rsidRPr="00442441" w:rsidRDefault="0056163A" w:rsidP="0056163A">
      <w:pPr>
        <w:ind w:firstLine="709"/>
        <w:jc w:val="both"/>
        <w:rPr>
          <w:sz w:val="22"/>
          <w:szCs w:val="22"/>
        </w:rPr>
      </w:pPr>
      <w:r w:rsidRPr="00442441">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56163A" w:rsidRPr="00442441" w:rsidRDefault="0056163A" w:rsidP="0056163A">
      <w:pPr>
        <w:ind w:firstLine="709"/>
        <w:jc w:val="both"/>
        <w:rPr>
          <w:sz w:val="22"/>
          <w:szCs w:val="22"/>
        </w:rPr>
      </w:pPr>
      <w:r w:rsidRPr="00442441">
        <w:rPr>
          <w:sz w:val="22"/>
          <w:szCs w:val="22"/>
        </w:rPr>
        <w:t>Один претендент имеет право подать в отношении предмета аукциона только одну заявку на участие в аукционе.</w:t>
      </w:r>
    </w:p>
    <w:p w:rsidR="0056163A" w:rsidRPr="00442441" w:rsidRDefault="0056163A" w:rsidP="0056163A">
      <w:pPr>
        <w:ind w:firstLine="709"/>
        <w:jc w:val="both"/>
        <w:rPr>
          <w:sz w:val="22"/>
          <w:szCs w:val="22"/>
        </w:rPr>
      </w:pPr>
      <w:r w:rsidRPr="00442441">
        <w:rPr>
          <w:sz w:val="22"/>
          <w:szCs w:val="22"/>
        </w:rPr>
        <w:t xml:space="preserve">Заявка с прилагаемыми к ней документами, </w:t>
      </w:r>
      <w:proofErr w:type="gramStart"/>
      <w:r w:rsidRPr="00442441">
        <w:rPr>
          <w:sz w:val="22"/>
          <w:szCs w:val="22"/>
        </w:rPr>
        <w:t>проверяются секретарем аукционной комиссии по комплектности и регистрируются</w:t>
      </w:r>
      <w:proofErr w:type="gramEnd"/>
      <w:r w:rsidRPr="00442441">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56163A" w:rsidRPr="00442441" w:rsidRDefault="0056163A" w:rsidP="0056163A">
      <w:pPr>
        <w:ind w:firstLine="709"/>
        <w:jc w:val="both"/>
        <w:rPr>
          <w:sz w:val="22"/>
          <w:szCs w:val="22"/>
        </w:rPr>
      </w:pPr>
      <w:r w:rsidRPr="00442441">
        <w:rPr>
          <w:sz w:val="22"/>
          <w:szCs w:val="22"/>
        </w:rPr>
        <w:lastRenderedPageBreak/>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56163A" w:rsidRPr="00442441" w:rsidRDefault="0056163A" w:rsidP="0056163A">
      <w:pPr>
        <w:ind w:firstLine="709"/>
        <w:jc w:val="both"/>
        <w:rPr>
          <w:sz w:val="22"/>
          <w:szCs w:val="22"/>
        </w:rPr>
      </w:pPr>
      <w:r w:rsidRPr="00442441">
        <w:rPr>
          <w:sz w:val="22"/>
          <w:szCs w:val="22"/>
        </w:rPr>
        <w:t>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рабочих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6163A" w:rsidRPr="00442441" w:rsidRDefault="0056163A" w:rsidP="0056163A">
      <w:pPr>
        <w:rPr>
          <w:b/>
          <w:sz w:val="22"/>
          <w:szCs w:val="22"/>
        </w:rPr>
      </w:pPr>
    </w:p>
    <w:p w:rsidR="0056163A" w:rsidRPr="00442441" w:rsidRDefault="0056163A" w:rsidP="0056163A">
      <w:pPr>
        <w:jc w:val="both"/>
        <w:rPr>
          <w:i/>
          <w:sz w:val="22"/>
          <w:szCs w:val="22"/>
        </w:rPr>
      </w:pPr>
    </w:p>
    <w:p w:rsidR="0056163A" w:rsidRPr="00442441" w:rsidRDefault="0056163A" w:rsidP="0056163A">
      <w:pPr>
        <w:jc w:val="both"/>
        <w:rPr>
          <w:i/>
          <w:sz w:val="22"/>
          <w:szCs w:val="22"/>
        </w:rPr>
      </w:pPr>
      <w:r w:rsidRPr="00442441">
        <w:rPr>
          <w:i/>
          <w:sz w:val="22"/>
          <w:szCs w:val="22"/>
        </w:rPr>
        <w:t xml:space="preserve">Проекты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w:t>
      </w:r>
      <w:r w:rsidRPr="00442441">
        <w:rPr>
          <w:i/>
          <w:sz w:val="22"/>
          <w:szCs w:val="22"/>
          <w:lang w:val="en-US"/>
        </w:rPr>
        <w:t>www</w:t>
      </w:r>
      <w:r w:rsidRPr="00442441">
        <w:rPr>
          <w:i/>
          <w:sz w:val="22"/>
          <w:szCs w:val="22"/>
        </w:rPr>
        <w:t>.mininvest.government-nnov.ru.</w:t>
      </w:r>
    </w:p>
    <w:p w:rsidR="0086631D" w:rsidRPr="00442441" w:rsidRDefault="00493FD0" w:rsidP="00EF18C3">
      <w:pPr>
        <w:spacing w:after="200" w:line="276" w:lineRule="auto"/>
        <w:rPr>
          <w:b/>
          <w:bCs/>
          <w:spacing w:val="-6"/>
          <w:sz w:val="22"/>
          <w:szCs w:val="22"/>
        </w:rPr>
      </w:pPr>
      <w:r w:rsidRPr="00442441">
        <w:rPr>
          <w:b/>
          <w:bCs/>
          <w:spacing w:val="-6"/>
          <w:sz w:val="22"/>
          <w:szCs w:val="22"/>
        </w:rPr>
        <w:br w:type="page"/>
      </w:r>
    </w:p>
    <w:p w:rsidR="00493FD0" w:rsidRPr="00442441" w:rsidRDefault="00493FD0" w:rsidP="00493FD0">
      <w:pPr>
        <w:keepNext/>
        <w:ind w:left="5103"/>
        <w:jc w:val="both"/>
        <w:outlineLvl w:val="0"/>
        <w:rPr>
          <w:bCs/>
          <w:spacing w:val="-6"/>
          <w:sz w:val="22"/>
          <w:szCs w:val="22"/>
        </w:rPr>
      </w:pPr>
      <w:r w:rsidRPr="00442441">
        <w:rPr>
          <w:bCs/>
          <w:spacing w:val="-6"/>
          <w:sz w:val="22"/>
          <w:szCs w:val="22"/>
        </w:rPr>
        <w:lastRenderedPageBreak/>
        <w:t>Приложение №2 к извещению о проведен</w:t>
      </w:r>
      <w:proofErr w:type="gramStart"/>
      <w:r w:rsidRPr="00442441">
        <w:rPr>
          <w:bCs/>
          <w:spacing w:val="-6"/>
          <w:sz w:val="22"/>
          <w:szCs w:val="22"/>
        </w:rPr>
        <w:t>ии ау</w:t>
      </w:r>
      <w:proofErr w:type="gramEnd"/>
      <w:r w:rsidRPr="00442441">
        <w:rPr>
          <w:bCs/>
          <w:spacing w:val="-6"/>
          <w:sz w:val="22"/>
          <w:szCs w:val="22"/>
        </w:rPr>
        <w:t xml:space="preserve">кциона </w:t>
      </w:r>
      <w:r w:rsidRPr="00442441">
        <w:rPr>
          <w:sz w:val="22"/>
          <w:szCs w:val="22"/>
        </w:rPr>
        <w:t>на право заключения договора аренды земельного участка</w:t>
      </w:r>
    </w:p>
    <w:p w:rsidR="00493FD0" w:rsidRPr="00442441" w:rsidRDefault="00493FD0" w:rsidP="00493FD0">
      <w:pPr>
        <w:jc w:val="center"/>
        <w:rPr>
          <w:b/>
          <w:bCs/>
          <w:spacing w:val="-6"/>
          <w:sz w:val="22"/>
          <w:szCs w:val="22"/>
        </w:rPr>
      </w:pPr>
    </w:p>
    <w:p w:rsidR="00493FD0" w:rsidRPr="00442441" w:rsidRDefault="00493FD0" w:rsidP="00493FD0">
      <w:pPr>
        <w:jc w:val="center"/>
        <w:rPr>
          <w:b/>
          <w:bCs/>
          <w:spacing w:val="-6"/>
          <w:sz w:val="22"/>
          <w:szCs w:val="22"/>
        </w:rPr>
      </w:pPr>
      <w:r w:rsidRPr="00442441">
        <w:rPr>
          <w:b/>
          <w:bCs/>
          <w:spacing w:val="-6"/>
          <w:sz w:val="22"/>
          <w:szCs w:val="22"/>
        </w:rPr>
        <w:t>ЗАЯВКА НА УЧАСТИЕ В АУКЦИОНЕ</w:t>
      </w:r>
    </w:p>
    <w:p w:rsidR="00493FD0" w:rsidRPr="00442441" w:rsidRDefault="00493FD0" w:rsidP="00493FD0">
      <w:pPr>
        <w:ind w:firstLine="709"/>
        <w:jc w:val="both"/>
        <w:rPr>
          <w:bCs/>
          <w:sz w:val="22"/>
          <w:szCs w:val="22"/>
        </w:rPr>
      </w:pPr>
      <w:r w:rsidRPr="00442441">
        <w:rPr>
          <w:sz w:val="22"/>
          <w:szCs w:val="22"/>
        </w:rPr>
        <w:t xml:space="preserve">на право заключения договора аренды земельного участка, находящегося в государственной собственности, расположенного по адресу: </w:t>
      </w:r>
      <w:r w:rsidR="00E26C6A">
        <w:rPr>
          <w:rFonts w:eastAsia="MS Mincho"/>
          <w:sz w:val="22"/>
          <w:szCs w:val="22"/>
        </w:rPr>
        <w:t xml:space="preserve">Нижегородская область, г.Выкса, </w:t>
      </w:r>
      <w:proofErr w:type="spellStart"/>
      <w:r w:rsidR="00E26C6A">
        <w:rPr>
          <w:rFonts w:eastAsia="MS Mincho"/>
          <w:sz w:val="22"/>
          <w:szCs w:val="22"/>
        </w:rPr>
        <w:t>пер</w:t>
      </w:r>
      <w:proofErr w:type="gramStart"/>
      <w:r w:rsidR="00E26C6A">
        <w:rPr>
          <w:rFonts w:eastAsia="MS Mincho"/>
          <w:sz w:val="22"/>
          <w:szCs w:val="22"/>
        </w:rPr>
        <w:t>.К</w:t>
      </w:r>
      <w:proofErr w:type="gramEnd"/>
      <w:r w:rsidR="00E26C6A">
        <w:rPr>
          <w:rFonts w:eastAsia="MS Mincho"/>
          <w:sz w:val="22"/>
          <w:szCs w:val="22"/>
        </w:rPr>
        <w:t>рупской</w:t>
      </w:r>
      <w:proofErr w:type="spellEnd"/>
      <w:r w:rsidR="00E26C6A">
        <w:rPr>
          <w:rFonts w:eastAsia="MS Mincho"/>
          <w:sz w:val="22"/>
          <w:szCs w:val="22"/>
        </w:rPr>
        <w:t>, в районе здания №4</w:t>
      </w:r>
      <w:r w:rsidR="0086631D" w:rsidRPr="00442441">
        <w:rPr>
          <w:rFonts w:eastAsia="MS Mincho"/>
          <w:sz w:val="22"/>
          <w:szCs w:val="22"/>
        </w:rPr>
        <w:t xml:space="preserve">, с кадастровым номером </w:t>
      </w:r>
      <w:r w:rsidR="00E26C6A">
        <w:rPr>
          <w:rFonts w:eastAsia="MS Mincho"/>
          <w:sz w:val="22"/>
          <w:szCs w:val="22"/>
        </w:rPr>
        <w:t>52:52:0030207:286</w:t>
      </w:r>
      <w:r w:rsidR="0086631D" w:rsidRPr="00442441">
        <w:rPr>
          <w:rFonts w:eastAsia="MS Mincho"/>
          <w:sz w:val="22"/>
          <w:szCs w:val="22"/>
        </w:rPr>
        <w:t xml:space="preserve">, общей площадью </w:t>
      </w:r>
      <w:r w:rsidR="00E26C6A">
        <w:rPr>
          <w:rFonts w:eastAsia="MS Mincho"/>
          <w:sz w:val="22"/>
          <w:szCs w:val="22"/>
        </w:rPr>
        <w:t>4500±23</w:t>
      </w:r>
      <w:r w:rsidR="0086631D" w:rsidRPr="00442441">
        <w:rPr>
          <w:rFonts w:eastAsia="MS Mincho"/>
          <w:sz w:val="22"/>
          <w:szCs w:val="22"/>
        </w:rPr>
        <w:t xml:space="preserve"> кв.м, с разрешенным использованием: </w:t>
      </w:r>
      <w:r w:rsidR="00E26C6A">
        <w:rPr>
          <w:rFonts w:eastAsia="MS Mincho"/>
          <w:sz w:val="22"/>
          <w:szCs w:val="22"/>
        </w:rPr>
        <w:t>для строительства склада с административно-бытовым корпусом</w:t>
      </w:r>
      <w:r w:rsidRPr="00442441">
        <w:rPr>
          <w:sz w:val="22"/>
          <w:szCs w:val="22"/>
        </w:rPr>
        <w:t>.</w:t>
      </w:r>
    </w:p>
    <w:p w:rsidR="00493FD0" w:rsidRPr="00546CBE" w:rsidRDefault="00493FD0" w:rsidP="00493FD0">
      <w:pPr>
        <w:jc w:val="center"/>
        <w:rPr>
          <w:bCs/>
          <w:sz w:val="18"/>
          <w:szCs w:val="22"/>
        </w:rPr>
      </w:pPr>
      <w:r w:rsidRPr="00442441">
        <w:rPr>
          <w:sz w:val="22"/>
          <w:szCs w:val="22"/>
        </w:rPr>
        <w:t xml:space="preserve"> </w:t>
      </w:r>
    </w:p>
    <w:p w:rsidR="00493FD0" w:rsidRPr="00442441" w:rsidRDefault="00493FD0" w:rsidP="00493FD0">
      <w:pPr>
        <w:jc w:val="center"/>
        <w:rPr>
          <w:sz w:val="22"/>
          <w:szCs w:val="22"/>
        </w:rPr>
      </w:pPr>
      <w:r w:rsidRPr="00442441">
        <w:rPr>
          <w:sz w:val="22"/>
          <w:szCs w:val="22"/>
        </w:rPr>
        <w:t xml:space="preserve">г.Н.Новгород                                        </w:t>
      </w:r>
      <w:r w:rsidR="00CF579D">
        <w:rPr>
          <w:sz w:val="22"/>
          <w:szCs w:val="22"/>
        </w:rPr>
        <w:t xml:space="preserve">                        </w:t>
      </w:r>
      <w:r w:rsidRPr="00442441">
        <w:rPr>
          <w:sz w:val="22"/>
          <w:szCs w:val="22"/>
        </w:rPr>
        <w:t xml:space="preserve">                                                «____» ______________ г.</w:t>
      </w:r>
    </w:p>
    <w:p w:rsidR="00371CAA" w:rsidRPr="00546CBE" w:rsidRDefault="00371CAA" w:rsidP="00493FD0">
      <w:pPr>
        <w:jc w:val="center"/>
        <w:rPr>
          <w:sz w:val="18"/>
          <w:szCs w:val="22"/>
        </w:rPr>
      </w:pPr>
    </w:p>
    <w:p w:rsidR="00493FD0" w:rsidRPr="00442441" w:rsidRDefault="00493FD0" w:rsidP="00493FD0">
      <w:pPr>
        <w:jc w:val="center"/>
        <w:rPr>
          <w:sz w:val="22"/>
          <w:szCs w:val="22"/>
        </w:rPr>
      </w:pPr>
      <w:r w:rsidRPr="00442441">
        <w:rPr>
          <w:sz w:val="22"/>
          <w:szCs w:val="22"/>
        </w:rPr>
        <w:t>_____________________________________________________________________________________</w:t>
      </w:r>
    </w:p>
    <w:p w:rsidR="00493FD0" w:rsidRPr="00546CBE" w:rsidRDefault="00493FD0" w:rsidP="00493FD0">
      <w:pPr>
        <w:jc w:val="center"/>
        <w:rPr>
          <w:i/>
          <w:iCs/>
          <w:sz w:val="20"/>
          <w:szCs w:val="22"/>
        </w:rPr>
      </w:pPr>
      <w:proofErr w:type="gramStart"/>
      <w:r w:rsidRPr="00546CBE">
        <w:rPr>
          <w:i/>
          <w:iCs/>
          <w:sz w:val="20"/>
          <w:szCs w:val="22"/>
        </w:rPr>
        <w:t>(для юридического лица: наименование, юр. адрес, банковские реквизиты</w:t>
      </w:r>
      <w:proofErr w:type="gramEnd"/>
    </w:p>
    <w:p w:rsidR="00493FD0" w:rsidRPr="00546CBE" w:rsidRDefault="00493FD0" w:rsidP="00493FD0">
      <w:pPr>
        <w:jc w:val="center"/>
        <w:rPr>
          <w:i/>
          <w:iCs/>
          <w:sz w:val="20"/>
          <w:szCs w:val="22"/>
        </w:rPr>
      </w:pPr>
      <w:r w:rsidRPr="00546CBE">
        <w:rPr>
          <w:i/>
          <w:iCs/>
          <w:sz w:val="20"/>
          <w:szCs w:val="22"/>
        </w:rPr>
        <w:t xml:space="preserve">для физического лица: </w:t>
      </w:r>
      <w:proofErr w:type="gramStart"/>
      <w:r w:rsidRPr="00546CBE">
        <w:rPr>
          <w:i/>
          <w:iCs/>
          <w:sz w:val="20"/>
          <w:szCs w:val="22"/>
        </w:rPr>
        <w:t>ФИО, адрес, паспортные данные)</w:t>
      </w:r>
      <w:proofErr w:type="gramEnd"/>
    </w:p>
    <w:p w:rsidR="00493FD0" w:rsidRPr="00442441" w:rsidRDefault="00493FD0" w:rsidP="00493FD0">
      <w:pPr>
        <w:rPr>
          <w:sz w:val="22"/>
          <w:szCs w:val="22"/>
        </w:rPr>
      </w:pPr>
      <w:r w:rsidRPr="00442441">
        <w:rPr>
          <w:sz w:val="22"/>
          <w:szCs w:val="22"/>
        </w:rPr>
        <w:t xml:space="preserve">в лице _________________________________________________, </w:t>
      </w:r>
      <w:proofErr w:type="gramStart"/>
      <w:r w:rsidRPr="00442441">
        <w:rPr>
          <w:sz w:val="22"/>
          <w:szCs w:val="22"/>
        </w:rPr>
        <w:t>действующего</w:t>
      </w:r>
      <w:proofErr w:type="gramEnd"/>
      <w:r w:rsidRPr="00442441">
        <w:rPr>
          <w:sz w:val="22"/>
          <w:szCs w:val="22"/>
        </w:rPr>
        <w:t xml:space="preserve"> на </w:t>
      </w:r>
    </w:p>
    <w:p w:rsidR="00493FD0" w:rsidRPr="00442441" w:rsidRDefault="00493FD0" w:rsidP="00493FD0">
      <w:pPr>
        <w:jc w:val="center"/>
        <w:rPr>
          <w:sz w:val="22"/>
          <w:szCs w:val="22"/>
        </w:rPr>
      </w:pPr>
      <w:r w:rsidRPr="00442441">
        <w:rPr>
          <w:sz w:val="22"/>
          <w:szCs w:val="22"/>
        </w:rPr>
        <w:t>(должность, ФИО)</w:t>
      </w:r>
    </w:p>
    <w:p w:rsidR="00493FD0" w:rsidRPr="00442441" w:rsidRDefault="00493FD0" w:rsidP="00493FD0">
      <w:pPr>
        <w:rPr>
          <w:sz w:val="22"/>
          <w:szCs w:val="22"/>
        </w:rPr>
      </w:pPr>
      <w:proofErr w:type="gramStart"/>
      <w:r w:rsidRPr="00442441">
        <w:rPr>
          <w:sz w:val="22"/>
          <w:szCs w:val="22"/>
        </w:rPr>
        <w:t>основании</w:t>
      </w:r>
      <w:proofErr w:type="gramEnd"/>
      <w:r w:rsidRPr="00442441">
        <w:rPr>
          <w:sz w:val="22"/>
          <w:szCs w:val="22"/>
        </w:rPr>
        <w:t xml:space="preserve"> _________________________________ принимаем решение об участии </w:t>
      </w:r>
    </w:p>
    <w:p w:rsidR="00493FD0" w:rsidRPr="00546CBE" w:rsidRDefault="00493FD0" w:rsidP="00493FD0">
      <w:pPr>
        <w:ind w:firstLine="708"/>
        <w:rPr>
          <w:sz w:val="20"/>
          <w:szCs w:val="22"/>
        </w:rPr>
      </w:pPr>
      <w:r w:rsidRPr="00442441">
        <w:rPr>
          <w:sz w:val="22"/>
          <w:szCs w:val="22"/>
        </w:rPr>
        <w:t xml:space="preserve">               </w:t>
      </w:r>
      <w:r w:rsidRPr="00442441">
        <w:rPr>
          <w:sz w:val="22"/>
          <w:szCs w:val="22"/>
        </w:rPr>
        <w:tab/>
      </w:r>
      <w:r w:rsidRPr="00546CBE">
        <w:rPr>
          <w:sz w:val="20"/>
          <w:szCs w:val="22"/>
        </w:rPr>
        <w:t xml:space="preserve"> (наименование документа) </w:t>
      </w:r>
    </w:p>
    <w:p w:rsidR="00493FD0" w:rsidRPr="00442441" w:rsidRDefault="00493FD0" w:rsidP="00493FD0">
      <w:pPr>
        <w:jc w:val="both"/>
        <w:rPr>
          <w:bCs/>
          <w:sz w:val="22"/>
          <w:szCs w:val="22"/>
        </w:rPr>
      </w:pPr>
      <w:r w:rsidRPr="00442441">
        <w:rPr>
          <w:sz w:val="22"/>
          <w:szCs w:val="22"/>
        </w:rPr>
        <w:t xml:space="preserve">в аукционе на право заключения договора аренды земельного участка, находящегося в государственной собственности, расположенного по адресу: </w:t>
      </w:r>
      <w:r w:rsidR="00E26C6A">
        <w:rPr>
          <w:sz w:val="22"/>
          <w:szCs w:val="22"/>
        </w:rPr>
        <w:t xml:space="preserve">Нижегородская область, г.Выкса, </w:t>
      </w:r>
      <w:proofErr w:type="spellStart"/>
      <w:r w:rsidR="00E26C6A">
        <w:rPr>
          <w:sz w:val="22"/>
          <w:szCs w:val="22"/>
        </w:rPr>
        <w:t>пер</w:t>
      </w:r>
      <w:proofErr w:type="gramStart"/>
      <w:r w:rsidR="00E26C6A">
        <w:rPr>
          <w:sz w:val="22"/>
          <w:szCs w:val="22"/>
        </w:rPr>
        <w:t>.К</w:t>
      </w:r>
      <w:proofErr w:type="gramEnd"/>
      <w:r w:rsidR="00E26C6A">
        <w:rPr>
          <w:sz w:val="22"/>
          <w:szCs w:val="22"/>
        </w:rPr>
        <w:t>рупской</w:t>
      </w:r>
      <w:proofErr w:type="spellEnd"/>
      <w:r w:rsidR="00E26C6A">
        <w:rPr>
          <w:sz w:val="22"/>
          <w:szCs w:val="22"/>
        </w:rPr>
        <w:t>, в районе здания №4</w:t>
      </w:r>
      <w:r w:rsidR="002A4DD0" w:rsidRPr="00442441">
        <w:rPr>
          <w:sz w:val="22"/>
          <w:szCs w:val="22"/>
        </w:rPr>
        <w:t xml:space="preserve">, с кадастровым номером </w:t>
      </w:r>
      <w:r w:rsidR="00E26C6A">
        <w:rPr>
          <w:sz w:val="22"/>
          <w:szCs w:val="22"/>
        </w:rPr>
        <w:t>52:52:0030207:286</w:t>
      </w:r>
      <w:r w:rsidR="002A4DD0" w:rsidRPr="00442441">
        <w:rPr>
          <w:sz w:val="22"/>
          <w:szCs w:val="22"/>
        </w:rPr>
        <w:t xml:space="preserve">, общей площадью </w:t>
      </w:r>
      <w:r w:rsidR="00E26C6A">
        <w:rPr>
          <w:sz w:val="22"/>
          <w:szCs w:val="22"/>
        </w:rPr>
        <w:t>4500±23</w:t>
      </w:r>
      <w:r w:rsidR="002A4DD0" w:rsidRPr="00442441">
        <w:rPr>
          <w:sz w:val="22"/>
          <w:szCs w:val="22"/>
        </w:rPr>
        <w:t xml:space="preserve"> кв.м, с разрешенным использованием: </w:t>
      </w:r>
      <w:r w:rsidR="00E26C6A">
        <w:rPr>
          <w:sz w:val="22"/>
          <w:szCs w:val="22"/>
        </w:rPr>
        <w:t>для строительства склада с административно-бытовым корпусом</w:t>
      </w:r>
      <w:r w:rsidR="00CF579D">
        <w:rPr>
          <w:sz w:val="22"/>
          <w:szCs w:val="22"/>
        </w:rPr>
        <w:t>, проводимом</w:t>
      </w:r>
      <w:r w:rsidR="005117D4">
        <w:rPr>
          <w:sz w:val="22"/>
          <w:szCs w:val="22"/>
        </w:rPr>
        <w:t xml:space="preserve"> </w:t>
      </w:r>
      <w:r w:rsidR="00890BF3">
        <w:rPr>
          <w:sz w:val="22"/>
          <w:szCs w:val="22"/>
        </w:rPr>
        <w:t>«25» января 2018 года</w:t>
      </w:r>
      <w:r w:rsidR="00CF579D" w:rsidRPr="00CF579D">
        <w:rPr>
          <w:sz w:val="22"/>
          <w:szCs w:val="22"/>
        </w:rPr>
        <w:t xml:space="preserve"> </w:t>
      </w:r>
      <w:r w:rsidRPr="00442441">
        <w:rPr>
          <w:sz w:val="22"/>
          <w:szCs w:val="22"/>
        </w:rPr>
        <w:t>министерством инвестиций, земельных и имущественных отношений Нижегородской об</w:t>
      </w:r>
      <w:r w:rsidRPr="00442441">
        <w:rPr>
          <w:bCs/>
          <w:sz w:val="22"/>
          <w:szCs w:val="22"/>
        </w:rPr>
        <w:t>ласти.</w:t>
      </w:r>
    </w:p>
    <w:p w:rsidR="00493FD0" w:rsidRPr="00442441" w:rsidRDefault="00493FD0" w:rsidP="00493FD0">
      <w:pPr>
        <w:tabs>
          <w:tab w:val="left" w:pos="0"/>
          <w:tab w:val="left" w:pos="540"/>
        </w:tabs>
        <w:ind w:firstLine="540"/>
        <w:jc w:val="both"/>
        <w:rPr>
          <w:sz w:val="22"/>
          <w:szCs w:val="22"/>
        </w:rPr>
      </w:pPr>
      <w:r w:rsidRPr="00442441">
        <w:rPr>
          <w:sz w:val="22"/>
          <w:szCs w:val="22"/>
        </w:rPr>
        <w:t>1.Настоящей заявкой подтверждаем, что:</w:t>
      </w:r>
    </w:p>
    <w:p w:rsidR="00493FD0" w:rsidRPr="00442441" w:rsidRDefault="00493FD0" w:rsidP="00493FD0">
      <w:pPr>
        <w:tabs>
          <w:tab w:val="left" w:pos="0"/>
          <w:tab w:val="left" w:pos="540"/>
        </w:tabs>
        <w:ind w:firstLine="540"/>
        <w:jc w:val="both"/>
        <w:rPr>
          <w:sz w:val="22"/>
          <w:szCs w:val="22"/>
        </w:rPr>
      </w:pPr>
      <w:r w:rsidRPr="00442441">
        <w:rPr>
          <w:sz w:val="22"/>
          <w:szCs w:val="22"/>
        </w:rPr>
        <w:t>-  в отношении нашей организации не проводится процедура банкротства и она не находится в процессе ликвидации.</w:t>
      </w:r>
    </w:p>
    <w:p w:rsidR="00493FD0" w:rsidRPr="00442441" w:rsidRDefault="00493FD0" w:rsidP="00493FD0">
      <w:pPr>
        <w:tabs>
          <w:tab w:val="left" w:pos="0"/>
          <w:tab w:val="left" w:pos="540"/>
        </w:tabs>
        <w:ind w:firstLine="540"/>
        <w:jc w:val="both"/>
        <w:rPr>
          <w:sz w:val="22"/>
          <w:szCs w:val="22"/>
        </w:rPr>
      </w:pPr>
      <w:r w:rsidRPr="00442441">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3FD0" w:rsidRPr="00442441" w:rsidRDefault="00493FD0" w:rsidP="00493FD0">
      <w:pPr>
        <w:tabs>
          <w:tab w:val="left" w:pos="0"/>
          <w:tab w:val="left" w:pos="540"/>
        </w:tabs>
        <w:ind w:firstLine="540"/>
        <w:jc w:val="both"/>
        <w:rPr>
          <w:sz w:val="22"/>
          <w:szCs w:val="22"/>
        </w:rPr>
      </w:pPr>
      <w:r w:rsidRPr="00442441">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3FD0" w:rsidRPr="00442441" w:rsidRDefault="00493FD0" w:rsidP="00493FD0">
      <w:pPr>
        <w:tabs>
          <w:tab w:val="left" w:pos="540"/>
        </w:tabs>
        <w:jc w:val="both"/>
        <w:rPr>
          <w:b/>
          <w:bCs/>
          <w:sz w:val="22"/>
          <w:szCs w:val="22"/>
        </w:rPr>
      </w:pPr>
      <w:r w:rsidRPr="00442441">
        <w:rPr>
          <w:sz w:val="22"/>
          <w:szCs w:val="22"/>
        </w:rPr>
        <w:tab/>
        <w:t>2.</w:t>
      </w:r>
      <w:r w:rsidRPr="00442441">
        <w:rPr>
          <w:b/>
          <w:bCs/>
          <w:sz w:val="22"/>
          <w:szCs w:val="22"/>
        </w:rPr>
        <w:t xml:space="preserve"> </w:t>
      </w:r>
      <w:r w:rsidRPr="00442441">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493FD0" w:rsidRPr="00442441" w:rsidRDefault="00493FD0" w:rsidP="00493FD0">
      <w:pPr>
        <w:jc w:val="both"/>
        <w:rPr>
          <w:sz w:val="22"/>
          <w:szCs w:val="22"/>
        </w:rPr>
      </w:pPr>
      <w:r w:rsidRPr="00442441">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93FD0" w:rsidRPr="00442441" w:rsidRDefault="00493FD0" w:rsidP="00493FD0">
      <w:pPr>
        <w:ind w:firstLine="540"/>
        <w:jc w:val="both"/>
        <w:rPr>
          <w:sz w:val="22"/>
          <w:szCs w:val="22"/>
        </w:rPr>
      </w:pPr>
      <w:r w:rsidRPr="00442441">
        <w:rPr>
          <w:sz w:val="22"/>
          <w:szCs w:val="22"/>
        </w:rPr>
        <w:t xml:space="preserve">4.С условиями аукциона и извещением </w:t>
      </w:r>
      <w:proofErr w:type="gramStart"/>
      <w:r w:rsidRPr="00442441">
        <w:rPr>
          <w:sz w:val="22"/>
          <w:szCs w:val="22"/>
        </w:rPr>
        <w:t>ознакомлены</w:t>
      </w:r>
      <w:proofErr w:type="gramEnd"/>
      <w:r w:rsidRPr="00442441">
        <w:rPr>
          <w:sz w:val="22"/>
          <w:szCs w:val="22"/>
        </w:rPr>
        <w:t>, согласны.</w:t>
      </w:r>
    </w:p>
    <w:p w:rsidR="00493FD0" w:rsidRPr="00442441" w:rsidRDefault="00493FD0" w:rsidP="00493FD0">
      <w:pPr>
        <w:ind w:firstLine="540"/>
        <w:jc w:val="both"/>
        <w:rPr>
          <w:sz w:val="22"/>
          <w:szCs w:val="22"/>
        </w:rPr>
      </w:pPr>
      <w:r w:rsidRPr="00442441">
        <w:rPr>
          <w:sz w:val="22"/>
          <w:szCs w:val="22"/>
        </w:rPr>
        <w:t>5.Осмотр земельного участка на местности нами произведен, претензий по состоянию земельного участка не имеется.</w:t>
      </w:r>
    </w:p>
    <w:p w:rsidR="00371CAA" w:rsidRPr="00442441" w:rsidRDefault="00493FD0" w:rsidP="00371CAA">
      <w:pPr>
        <w:ind w:firstLine="540"/>
        <w:rPr>
          <w:sz w:val="22"/>
          <w:szCs w:val="22"/>
        </w:rPr>
      </w:pPr>
      <w:r w:rsidRPr="00442441">
        <w:rPr>
          <w:sz w:val="22"/>
          <w:szCs w:val="22"/>
        </w:rPr>
        <w:t xml:space="preserve">Банковские реквизиты для возврата задатка: </w:t>
      </w:r>
    </w:p>
    <w:p w:rsidR="00371CAA" w:rsidRPr="00442441" w:rsidRDefault="00371CAA" w:rsidP="00371CAA">
      <w:pPr>
        <w:ind w:firstLine="540"/>
        <w:rPr>
          <w:sz w:val="22"/>
          <w:szCs w:val="22"/>
        </w:rPr>
      </w:pPr>
      <w:r w:rsidRPr="00442441">
        <w:rPr>
          <w:sz w:val="22"/>
          <w:szCs w:val="22"/>
        </w:rPr>
        <w:t xml:space="preserve">Расчетный (лицевой) счет </w:t>
      </w:r>
      <w:r w:rsidR="00546CBE">
        <w:rPr>
          <w:sz w:val="22"/>
          <w:szCs w:val="22"/>
        </w:rPr>
        <w:t>______________________________</w:t>
      </w:r>
      <w:proofErr w:type="gramStart"/>
      <w:r w:rsidRPr="00442441">
        <w:rPr>
          <w:sz w:val="22"/>
          <w:szCs w:val="22"/>
        </w:rPr>
        <w:t>в</w:t>
      </w:r>
      <w:proofErr w:type="gramEnd"/>
      <w:r w:rsidRPr="00442441">
        <w:rPr>
          <w:sz w:val="22"/>
          <w:szCs w:val="22"/>
        </w:rPr>
        <w:t>_______________________________</w:t>
      </w:r>
    </w:p>
    <w:p w:rsidR="00371CAA" w:rsidRPr="00442441" w:rsidRDefault="00371CAA" w:rsidP="00371CAA">
      <w:pPr>
        <w:ind w:firstLine="540"/>
        <w:rPr>
          <w:sz w:val="22"/>
          <w:szCs w:val="22"/>
        </w:rPr>
      </w:pPr>
      <w:r w:rsidRPr="00442441">
        <w:rPr>
          <w:sz w:val="22"/>
          <w:szCs w:val="22"/>
        </w:rPr>
        <w:t>корр</w:t>
      </w:r>
      <w:proofErr w:type="gramStart"/>
      <w:r w:rsidRPr="00442441">
        <w:rPr>
          <w:sz w:val="22"/>
          <w:szCs w:val="22"/>
        </w:rPr>
        <w:t>.с</w:t>
      </w:r>
      <w:proofErr w:type="gramEnd"/>
      <w:r w:rsidRPr="00442441">
        <w:rPr>
          <w:sz w:val="22"/>
          <w:szCs w:val="22"/>
        </w:rPr>
        <w:t>чет___________________БИК_________________ИНН____________КПП_______________</w:t>
      </w:r>
    </w:p>
    <w:p w:rsidR="00493FD0" w:rsidRPr="00442441" w:rsidRDefault="00493FD0" w:rsidP="00EF18C3">
      <w:pPr>
        <w:rPr>
          <w:sz w:val="22"/>
          <w:szCs w:val="22"/>
        </w:rPr>
      </w:pPr>
      <w:r w:rsidRPr="00442441">
        <w:rPr>
          <w:sz w:val="22"/>
          <w:szCs w:val="22"/>
        </w:rPr>
        <w:t>Адрес почтовый:___________________________________</w:t>
      </w:r>
    </w:p>
    <w:p w:rsidR="00493FD0" w:rsidRPr="00442441" w:rsidRDefault="00493FD0" w:rsidP="00493FD0">
      <w:pPr>
        <w:jc w:val="both"/>
        <w:rPr>
          <w:sz w:val="22"/>
          <w:szCs w:val="22"/>
        </w:rPr>
      </w:pPr>
      <w:r w:rsidRPr="00442441">
        <w:rPr>
          <w:sz w:val="22"/>
          <w:szCs w:val="22"/>
        </w:rPr>
        <w:t>Адрес электронной почты (если имеется):__________________________________</w:t>
      </w:r>
    </w:p>
    <w:p w:rsidR="00493FD0" w:rsidRPr="00442441" w:rsidRDefault="00493FD0" w:rsidP="00493FD0">
      <w:pPr>
        <w:jc w:val="both"/>
        <w:rPr>
          <w:sz w:val="22"/>
          <w:szCs w:val="22"/>
        </w:rPr>
      </w:pPr>
      <w:r w:rsidRPr="00442441">
        <w:rPr>
          <w:sz w:val="22"/>
          <w:szCs w:val="22"/>
        </w:rPr>
        <w:t>Контактный телефон: _____________________________________</w:t>
      </w:r>
    </w:p>
    <w:p w:rsidR="00E73137" w:rsidRDefault="00E73137" w:rsidP="00493FD0">
      <w:pPr>
        <w:jc w:val="both"/>
        <w:rPr>
          <w:sz w:val="22"/>
          <w:szCs w:val="22"/>
        </w:rPr>
      </w:pPr>
      <w:r w:rsidRPr="00E73137">
        <w:rPr>
          <w:sz w:val="22"/>
          <w:szCs w:val="22"/>
        </w:rPr>
        <w:t>Настоящей заявкой также подтверждаю, что я, нижеподписавшийся_______________________(ФИО), в соответствии с требованиями статьи 9 Федерального закона от 27.07.2006 №152-ФЗ «О персональных данных» согласен на обработку моих персональных данных. Настоящее согласие действует бессрочно.</w:t>
      </w:r>
    </w:p>
    <w:p w:rsidR="00493FD0" w:rsidRPr="00442441" w:rsidRDefault="00493FD0" w:rsidP="00493FD0">
      <w:pPr>
        <w:jc w:val="both"/>
        <w:rPr>
          <w:sz w:val="22"/>
          <w:szCs w:val="22"/>
        </w:rPr>
      </w:pPr>
      <w:r w:rsidRPr="00442441">
        <w:rPr>
          <w:sz w:val="22"/>
          <w:szCs w:val="22"/>
        </w:rPr>
        <w:t>Руководитель (должность) ________________ _______________________</w:t>
      </w:r>
    </w:p>
    <w:p w:rsidR="00493FD0" w:rsidRPr="00546CBE" w:rsidRDefault="00493FD0" w:rsidP="00493FD0">
      <w:pPr>
        <w:jc w:val="both"/>
        <w:rPr>
          <w:sz w:val="18"/>
          <w:szCs w:val="22"/>
        </w:rPr>
      </w:pPr>
      <w:r w:rsidRPr="00546CBE">
        <w:rPr>
          <w:sz w:val="18"/>
          <w:szCs w:val="22"/>
        </w:rPr>
        <w:t xml:space="preserve">                            </w:t>
      </w:r>
      <w:r w:rsidR="00546CBE">
        <w:rPr>
          <w:sz w:val="18"/>
          <w:szCs w:val="22"/>
        </w:rPr>
        <w:t xml:space="preserve">                  </w:t>
      </w:r>
      <w:r w:rsidRPr="00546CBE">
        <w:rPr>
          <w:sz w:val="18"/>
          <w:szCs w:val="22"/>
        </w:rPr>
        <w:t xml:space="preserve">                           </w:t>
      </w:r>
      <w:r w:rsidRPr="00546CBE">
        <w:rPr>
          <w:i/>
          <w:iCs/>
          <w:sz w:val="18"/>
          <w:szCs w:val="22"/>
        </w:rPr>
        <w:t>(подпись</w:t>
      </w:r>
      <w:r w:rsidRPr="00546CBE">
        <w:rPr>
          <w:sz w:val="18"/>
          <w:szCs w:val="22"/>
        </w:rPr>
        <w:t xml:space="preserve">)                        </w:t>
      </w:r>
      <w:r w:rsidRPr="00546CBE">
        <w:rPr>
          <w:i/>
          <w:iCs/>
          <w:sz w:val="18"/>
          <w:szCs w:val="22"/>
        </w:rPr>
        <w:t>(ФИО)</w:t>
      </w:r>
      <w:r w:rsidRPr="00546CBE">
        <w:rPr>
          <w:sz w:val="18"/>
          <w:szCs w:val="22"/>
        </w:rPr>
        <w:t xml:space="preserve">   </w:t>
      </w:r>
    </w:p>
    <w:p w:rsidR="00493FD0" w:rsidRPr="00546CBE" w:rsidRDefault="00493FD0" w:rsidP="00493FD0">
      <w:pPr>
        <w:jc w:val="center"/>
        <w:rPr>
          <w:sz w:val="16"/>
          <w:szCs w:val="22"/>
        </w:rPr>
      </w:pPr>
      <w:r w:rsidRPr="00546CBE">
        <w:rPr>
          <w:sz w:val="16"/>
          <w:szCs w:val="22"/>
        </w:rPr>
        <w:t>М.П.</w:t>
      </w:r>
    </w:p>
    <w:p w:rsidR="00493FD0" w:rsidRPr="00442441" w:rsidRDefault="00493FD0" w:rsidP="00493FD0">
      <w:pPr>
        <w:jc w:val="both"/>
        <w:rPr>
          <w:sz w:val="22"/>
          <w:szCs w:val="22"/>
        </w:rPr>
      </w:pPr>
      <w:r w:rsidRPr="00442441">
        <w:rPr>
          <w:sz w:val="22"/>
          <w:szCs w:val="22"/>
        </w:rPr>
        <w:t>Время и дата принятия заявки:</w:t>
      </w:r>
    </w:p>
    <w:p w:rsidR="00493FD0" w:rsidRPr="00442441" w:rsidRDefault="00493FD0" w:rsidP="00493FD0">
      <w:pPr>
        <w:jc w:val="both"/>
        <w:rPr>
          <w:sz w:val="22"/>
          <w:szCs w:val="22"/>
        </w:rPr>
      </w:pPr>
      <w:r w:rsidRPr="00442441">
        <w:rPr>
          <w:sz w:val="22"/>
          <w:szCs w:val="22"/>
        </w:rPr>
        <w:t>_____ час</w:t>
      </w:r>
      <w:proofErr w:type="gramStart"/>
      <w:r w:rsidRPr="00442441">
        <w:rPr>
          <w:sz w:val="22"/>
          <w:szCs w:val="22"/>
        </w:rPr>
        <w:t>.</w:t>
      </w:r>
      <w:proofErr w:type="gramEnd"/>
      <w:r w:rsidRPr="00442441">
        <w:rPr>
          <w:sz w:val="22"/>
          <w:szCs w:val="22"/>
        </w:rPr>
        <w:t xml:space="preserve"> _____ </w:t>
      </w:r>
      <w:proofErr w:type="gramStart"/>
      <w:r w:rsidRPr="00442441">
        <w:rPr>
          <w:sz w:val="22"/>
          <w:szCs w:val="22"/>
        </w:rPr>
        <w:t>м</w:t>
      </w:r>
      <w:proofErr w:type="gramEnd"/>
      <w:r w:rsidRPr="00442441">
        <w:rPr>
          <w:sz w:val="22"/>
          <w:szCs w:val="22"/>
        </w:rPr>
        <w:t>ин. «______»_____________ 20__ г.</w:t>
      </w:r>
    </w:p>
    <w:p w:rsidR="00493FD0" w:rsidRPr="00442441" w:rsidRDefault="00493FD0" w:rsidP="00493FD0">
      <w:pPr>
        <w:jc w:val="both"/>
        <w:rPr>
          <w:sz w:val="22"/>
          <w:szCs w:val="22"/>
        </w:rPr>
      </w:pPr>
      <w:r w:rsidRPr="00442441">
        <w:rPr>
          <w:sz w:val="22"/>
          <w:szCs w:val="22"/>
        </w:rPr>
        <w:t>Регистрационный номер заявки: № _____________________</w:t>
      </w:r>
    </w:p>
    <w:p w:rsidR="00493FD0" w:rsidRPr="00442441" w:rsidRDefault="00493FD0" w:rsidP="00493FD0">
      <w:pPr>
        <w:jc w:val="both"/>
        <w:rPr>
          <w:sz w:val="22"/>
          <w:szCs w:val="22"/>
        </w:rPr>
      </w:pPr>
      <w:r w:rsidRPr="00442441">
        <w:rPr>
          <w:sz w:val="22"/>
          <w:szCs w:val="22"/>
        </w:rPr>
        <w:t>Подпись уполномоченного лица: __________________________________</w:t>
      </w:r>
    </w:p>
    <w:sectPr w:rsidR="00493FD0" w:rsidRPr="00442441" w:rsidSect="00493FD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F23" w:rsidRDefault="00973F23" w:rsidP="0045564D">
      <w:r>
        <w:separator/>
      </w:r>
    </w:p>
  </w:endnote>
  <w:endnote w:type="continuationSeparator" w:id="0">
    <w:p w:rsidR="00973F23" w:rsidRDefault="00973F23" w:rsidP="004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F23" w:rsidRDefault="00973F23" w:rsidP="0045564D">
      <w:r>
        <w:separator/>
      </w:r>
    </w:p>
  </w:footnote>
  <w:footnote w:type="continuationSeparator" w:id="0">
    <w:p w:rsidR="00973F23" w:rsidRDefault="00973F23" w:rsidP="00455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3A"/>
    <w:rsid w:val="00005997"/>
    <w:rsid w:val="000476D4"/>
    <w:rsid w:val="000536D0"/>
    <w:rsid w:val="00081459"/>
    <w:rsid w:val="0009379D"/>
    <w:rsid w:val="000A05B6"/>
    <w:rsid w:val="000A26EC"/>
    <w:rsid w:val="00111BEF"/>
    <w:rsid w:val="001541CF"/>
    <w:rsid w:val="001A6938"/>
    <w:rsid w:val="001D57F8"/>
    <w:rsid w:val="00262721"/>
    <w:rsid w:val="00272F6B"/>
    <w:rsid w:val="002779FB"/>
    <w:rsid w:val="00295D48"/>
    <w:rsid w:val="002A4DD0"/>
    <w:rsid w:val="002D35EE"/>
    <w:rsid w:val="002F6270"/>
    <w:rsid w:val="002F6AE8"/>
    <w:rsid w:val="00371CAA"/>
    <w:rsid w:val="00397DCB"/>
    <w:rsid w:val="003B55A7"/>
    <w:rsid w:val="003C6F5F"/>
    <w:rsid w:val="00416234"/>
    <w:rsid w:val="004304F5"/>
    <w:rsid w:val="00442441"/>
    <w:rsid w:val="0045564D"/>
    <w:rsid w:val="00461CFD"/>
    <w:rsid w:val="00493FD0"/>
    <w:rsid w:val="004C54BA"/>
    <w:rsid w:val="005117D4"/>
    <w:rsid w:val="00531896"/>
    <w:rsid w:val="00541A3D"/>
    <w:rsid w:val="00546CBE"/>
    <w:rsid w:val="00547D6C"/>
    <w:rsid w:val="0056163A"/>
    <w:rsid w:val="005E07CE"/>
    <w:rsid w:val="006105AE"/>
    <w:rsid w:val="006120E4"/>
    <w:rsid w:val="0063647A"/>
    <w:rsid w:val="00646A40"/>
    <w:rsid w:val="00670A1E"/>
    <w:rsid w:val="0067259C"/>
    <w:rsid w:val="00722432"/>
    <w:rsid w:val="00745546"/>
    <w:rsid w:val="00750E24"/>
    <w:rsid w:val="00751EB3"/>
    <w:rsid w:val="00760912"/>
    <w:rsid w:val="00787755"/>
    <w:rsid w:val="00814C6F"/>
    <w:rsid w:val="0086631D"/>
    <w:rsid w:val="008712E1"/>
    <w:rsid w:val="00890BF3"/>
    <w:rsid w:val="008915E0"/>
    <w:rsid w:val="00936524"/>
    <w:rsid w:val="009721AA"/>
    <w:rsid w:val="00973F23"/>
    <w:rsid w:val="009973C4"/>
    <w:rsid w:val="009A5A98"/>
    <w:rsid w:val="009F32C1"/>
    <w:rsid w:val="00A077F1"/>
    <w:rsid w:val="00A73993"/>
    <w:rsid w:val="00A95DF9"/>
    <w:rsid w:val="00AB6029"/>
    <w:rsid w:val="00AC3098"/>
    <w:rsid w:val="00AD1BD6"/>
    <w:rsid w:val="00AF501F"/>
    <w:rsid w:val="00B41934"/>
    <w:rsid w:val="00C503C0"/>
    <w:rsid w:val="00C545DE"/>
    <w:rsid w:val="00C87531"/>
    <w:rsid w:val="00CF1517"/>
    <w:rsid w:val="00CF579D"/>
    <w:rsid w:val="00E26C6A"/>
    <w:rsid w:val="00E54436"/>
    <w:rsid w:val="00E73137"/>
    <w:rsid w:val="00E80028"/>
    <w:rsid w:val="00EF18C3"/>
    <w:rsid w:val="00F44F74"/>
    <w:rsid w:val="00F45D4D"/>
    <w:rsid w:val="00F603AE"/>
    <w:rsid w:val="00F914C2"/>
    <w:rsid w:val="00FD0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62721"/>
    <w:rPr>
      <w:rFonts w:ascii="Tahoma" w:hAnsi="Tahoma" w:cs="Tahoma"/>
      <w:sz w:val="16"/>
      <w:szCs w:val="16"/>
    </w:rPr>
  </w:style>
  <w:style w:type="character" w:customStyle="1" w:styleId="a8">
    <w:name w:val="Текст выноски Знак"/>
    <w:basedOn w:val="a0"/>
    <w:link w:val="a7"/>
    <w:uiPriority w:val="99"/>
    <w:semiHidden/>
    <w:rsid w:val="00262721"/>
    <w:rPr>
      <w:rFonts w:ascii="Tahoma" w:eastAsia="Times New Roman" w:hAnsi="Tahoma" w:cs="Tahoma"/>
      <w:sz w:val="16"/>
      <w:szCs w:val="16"/>
      <w:lang w:eastAsia="ru-RU"/>
    </w:rPr>
  </w:style>
  <w:style w:type="paragraph" w:styleId="a9">
    <w:name w:val="List Paragraph"/>
    <w:basedOn w:val="a"/>
    <w:uiPriority w:val="34"/>
    <w:qFormat/>
    <w:rsid w:val="00E54436"/>
    <w:pPr>
      <w:ind w:left="720"/>
      <w:contextualSpacing/>
    </w:pPr>
  </w:style>
  <w:style w:type="paragraph" w:customStyle="1" w:styleId="ConsPlusNormal">
    <w:name w:val="ConsPlusNormal"/>
    <w:rsid w:val="00E5443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62721"/>
    <w:rPr>
      <w:rFonts w:ascii="Tahoma" w:hAnsi="Tahoma" w:cs="Tahoma"/>
      <w:sz w:val="16"/>
      <w:szCs w:val="16"/>
    </w:rPr>
  </w:style>
  <w:style w:type="character" w:customStyle="1" w:styleId="a8">
    <w:name w:val="Текст выноски Знак"/>
    <w:basedOn w:val="a0"/>
    <w:link w:val="a7"/>
    <w:uiPriority w:val="99"/>
    <w:semiHidden/>
    <w:rsid w:val="00262721"/>
    <w:rPr>
      <w:rFonts w:ascii="Tahoma" w:eastAsia="Times New Roman" w:hAnsi="Tahoma" w:cs="Tahoma"/>
      <w:sz w:val="16"/>
      <w:szCs w:val="16"/>
      <w:lang w:eastAsia="ru-RU"/>
    </w:rPr>
  </w:style>
  <w:style w:type="paragraph" w:styleId="a9">
    <w:name w:val="List Paragraph"/>
    <w:basedOn w:val="a"/>
    <w:uiPriority w:val="34"/>
    <w:qFormat/>
    <w:rsid w:val="00E54436"/>
    <w:pPr>
      <w:ind w:left="720"/>
      <w:contextualSpacing/>
    </w:pPr>
  </w:style>
  <w:style w:type="paragraph" w:customStyle="1" w:styleId="ConsPlusNormal">
    <w:name w:val="ConsPlusNormal"/>
    <w:rsid w:val="00E5443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1230</TotalTime>
  <Pages>7</Pages>
  <Words>3798</Words>
  <Characters>21653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 П. Пильганов</dc:creator>
  <cp:lastModifiedBy>В.П.Пильганов</cp:lastModifiedBy>
  <cp:revision>34</cp:revision>
  <cp:lastPrinted>2017-12-19T07:52:00Z</cp:lastPrinted>
  <dcterms:created xsi:type="dcterms:W3CDTF">2016-04-06T14:13:00Z</dcterms:created>
  <dcterms:modified xsi:type="dcterms:W3CDTF">2017-12-19T07:52:00Z</dcterms:modified>
</cp:coreProperties>
</file>