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AE" w:rsidRDefault="00BB0EAE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9 сентября 2019 года N 13305-326-326-13-217994/19</w:t>
      </w:r>
      <w:proofErr w:type="gramEnd"/>
    </w:p>
    <w:p w:rsidR="00BB0EAE" w:rsidRDefault="00BB0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EAE" w:rsidRDefault="00BB0EAE">
      <w:pPr>
        <w:pStyle w:val="ConsPlusNormal"/>
        <w:ind w:firstLine="540"/>
        <w:jc w:val="both"/>
      </w:pPr>
    </w:p>
    <w:p w:rsidR="00BB0EAE" w:rsidRDefault="00BB0EAE">
      <w:pPr>
        <w:pStyle w:val="ConsPlusTitle"/>
        <w:jc w:val="center"/>
      </w:pPr>
      <w:r>
        <w:t>МИНИСТЕРСТВО ИМУЩЕСТВЕННЫХ И ЗЕМЕЛЬНЫХ ОТНОШЕНИЙ</w:t>
      </w:r>
    </w:p>
    <w:p w:rsidR="00BB0EAE" w:rsidRDefault="00BB0EAE">
      <w:pPr>
        <w:pStyle w:val="ConsPlusTitle"/>
        <w:jc w:val="center"/>
      </w:pPr>
      <w:r>
        <w:t>НИЖЕГОРОДСКОЙ ОБЛАСТИ</w:t>
      </w:r>
    </w:p>
    <w:p w:rsidR="00BB0EAE" w:rsidRDefault="00BB0EAE">
      <w:pPr>
        <w:pStyle w:val="ConsPlusTitle"/>
        <w:jc w:val="both"/>
      </w:pPr>
    </w:p>
    <w:p w:rsidR="00BB0EAE" w:rsidRDefault="00BB0EAE">
      <w:pPr>
        <w:pStyle w:val="ConsPlusTitle"/>
        <w:jc w:val="center"/>
      </w:pPr>
      <w:r>
        <w:t>ПРИКАЗ</w:t>
      </w:r>
    </w:p>
    <w:p w:rsidR="00BB0EAE" w:rsidRDefault="00BB0EAE">
      <w:pPr>
        <w:pStyle w:val="ConsPlusTitle"/>
        <w:jc w:val="center"/>
      </w:pPr>
      <w:r>
        <w:t xml:space="preserve">от 19 августа 2019 г. N </w:t>
      </w:r>
      <w:bookmarkStart w:id="0" w:name="_GoBack"/>
      <w:r>
        <w:t>326-13-217994</w:t>
      </w:r>
      <w:bookmarkEnd w:id="0"/>
      <w:r>
        <w:t>/19</w:t>
      </w:r>
    </w:p>
    <w:p w:rsidR="00BB0EAE" w:rsidRDefault="00BB0EAE">
      <w:pPr>
        <w:pStyle w:val="ConsPlusTitle"/>
        <w:jc w:val="both"/>
      </w:pPr>
    </w:p>
    <w:p w:rsidR="00BB0EAE" w:rsidRDefault="00BB0EAE">
      <w:pPr>
        <w:pStyle w:val="ConsPlusTitle"/>
        <w:jc w:val="center"/>
      </w:pPr>
      <w:r>
        <w:t>О ВНЕСЕНИИ ИЗМЕНЕНИЙ В ПРИКАЗ МИНИСТЕРСТВА ИНВЕСТИЦИЙ,</w:t>
      </w:r>
    </w:p>
    <w:p w:rsidR="00BB0EAE" w:rsidRDefault="00BB0EAE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BB0EAE" w:rsidRDefault="00BB0EAE">
      <w:pPr>
        <w:pStyle w:val="ConsPlusTitle"/>
        <w:jc w:val="center"/>
      </w:pPr>
      <w:r>
        <w:t>ОТ 16 ИЮНЯ 2016 Г. N 326-13-80/16</w:t>
      </w:r>
    </w:p>
    <w:p w:rsidR="00BB0EAE" w:rsidRDefault="00BB0EAE">
      <w:pPr>
        <w:pStyle w:val="ConsPlusNormal"/>
        <w:ind w:firstLine="540"/>
        <w:jc w:val="both"/>
      </w:pPr>
    </w:p>
    <w:p w:rsidR="00BB0EAE" w:rsidRDefault="00BB0EAE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16 июня 2016 г. N 326-13-80/16 "Об утверждении административного регламента по предоставлению государственной услуги "Предоставление земельных участков в аренду,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сооружения" следующие изменения</w:t>
      </w:r>
      <w:proofErr w:type="gramEnd"/>
      <w:r>
        <w:t>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приказываю:".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пункте 2.2 приказа </w:t>
      </w:r>
      <w:hyperlink r:id="rId8" w:history="1">
        <w:r>
          <w:rPr>
            <w:color w:val="0000FF"/>
          </w:rPr>
          <w:t>слова</w:t>
        </w:r>
      </w:hyperlink>
      <w:r>
        <w:t xml:space="preserve"> "от 31 октября 2011 года" заменить словами "от 31 октября 2011 г.", </w:t>
      </w:r>
      <w:hyperlink r:id="rId9" w:history="1">
        <w:r>
          <w:rPr>
            <w:color w:val="0000FF"/>
          </w:rPr>
          <w:t>слова</w:t>
        </w:r>
      </w:hyperlink>
      <w:r>
        <w:t xml:space="preserve"> "от 23 января 2012 года" заменить словами "от 23 января 2012 г.", </w:t>
      </w:r>
      <w:hyperlink r:id="rId10" w:history="1">
        <w:r>
          <w:rPr>
            <w:color w:val="0000FF"/>
          </w:rPr>
          <w:t>слова</w:t>
        </w:r>
      </w:hyperlink>
      <w:r>
        <w:t xml:space="preserve"> "от 16 апреля 2012 года" заменить словами "от 16 апреля 2012 г.", </w:t>
      </w:r>
      <w:hyperlink r:id="rId11" w:history="1">
        <w:r>
          <w:rPr>
            <w:color w:val="0000FF"/>
          </w:rPr>
          <w:t>слова</w:t>
        </w:r>
      </w:hyperlink>
      <w:r>
        <w:t xml:space="preserve"> "от 29 мая 2012 года" заменить словами "от 29 мая 2012 г.", </w:t>
      </w:r>
      <w:hyperlink r:id="rId12" w:history="1">
        <w:r>
          <w:rPr>
            <w:color w:val="0000FF"/>
          </w:rPr>
          <w:t>слова</w:t>
        </w:r>
      </w:hyperlink>
      <w:r>
        <w:t xml:space="preserve"> "от 24 августа</w:t>
      </w:r>
      <w:proofErr w:type="gramEnd"/>
      <w:r>
        <w:t xml:space="preserve"> 2012 года" заменить словами "от 24 августа 2012 г.", </w:t>
      </w:r>
      <w:hyperlink r:id="rId13" w:history="1">
        <w:r>
          <w:rPr>
            <w:color w:val="0000FF"/>
          </w:rPr>
          <w:t>слова</w:t>
        </w:r>
      </w:hyperlink>
      <w:r>
        <w:t xml:space="preserve"> "от 14 сентября 2012 года" заменить словами "от 14 сентября 2012 г.", </w:t>
      </w:r>
      <w:hyperlink r:id="rId14" w:history="1">
        <w:r>
          <w:rPr>
            <w:color w:val="0000FF"/>
          </w:rPr>
          <w:t>слова</w:t>
        </w:r>
      </w:hyperlink>
      <w:r>
        <w:t xml:space="preserve"> "от 12 февраля 2013 года" заменить словами "от 12 февраля 2013 г.".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 В административном </w:t>
      </w:r>
      <w:hyperlink r:id="rId15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"Предоставление земельных участков в аренду,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сооружения", утвержденном приказом: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6" w:history="1">
        <w:r>
          <w:rPr>
            <w:color w:val="0000FF"/>
          </w:rPr>
          <w:t>пункте 1.1</w:t>
        </w:r>
      </w:hyperlink>
      <w:r>
        <w:t xml:space="preserve"> после слов "должностных лиц" дополнить словами "либо государственного служащего, многофункциональных центров предоставления государственных и муниципальных услуг и их работников".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1.3.2. В </w:t>
      </w:r>
      <w:hyperlink r:id="rId17" w:history="1">
        <w:r>
          <w:rPr>
            <w:color w:val="0000FF"/>
          </w:rPr>
          <w:t>пункте 1.3</w:t>
        </w:r>
      </w:hyperlink>
      <w:r>
        <w:t>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подпункты 1.3.1</w:t>
        </w:r>
      </w:hyperlink>
      <w:r>
        <w:t xml:space="preserve"> и </w:t>
      </w:r>
      <w:hyperlink r:id="rId19" w:history="1">
        <w:r>
          <w:rPr>
            <w:color w:val="0000FF"/>
          </w:rPr>
          <w:t>1.3.2</w:t>
        </w:r>
      </w:hyperlink>
      <w:r>
        <w:t xml:space="preserve"> исключить;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подпункте 1.3.3</w:t>
        </w:r>
      </w:hyperlink>
      <w:r>
        <w:t xml:space="preserve"> после слова "министерства" дополнить словами "имущественных и земельных отношений Нижегородской области (далее - министерство)";</w:t>
      </w:r>
    </w:p>
    <w:p w:rsidR="00BB0EAE" w:rsidRDefault="00BB0E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0E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EAE" w:rsidRDefault="00BB0E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0EAE" w:rsidRDefault="00BB0EA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подпункте 3) пункта 1.3.2: в подпункте 1.3.5 слова "Информация по предоставлению государственной услуги размещается" отсутствуют.</w:t>
            </w:r>
          </w:p>
        </w:tc>
      </w:tr>
    </w:tbl>
    <w:p w:rsidR="00BB0EAE" w:rsidRDefault="00BB0EAE">
      <w:pPr>
        <w:pStyle w:val="ConsPlusNormal"/>
        <w:spacing w:before="280"/>
        <w:ind w:firstLine="540"/>
        <w:jc w:val="both"/>
      </w:pPr>
      <w:r>
        <w:t xml:space="preserve">3) в </w:t>
      </w:r>
      <w:hyperlink r:id="rId21" w:history="1">
        <w:r>
          <w:rPr>
            <w:color w:val="0000FF"/>
          </w:rPr>
          <w:t>подпункте 1.3.5</w:t>
        </w:r>
      </w:hyperlink>
      <w:r>
        <w:t xml:space="preserve"> слова "Информация по предоставлению государственной услуги размещается" заменить словами "Информация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размещаются", после слов "(далее - Портал)</w:t>
      </w:r>
      <w:proofErr w:type="gramStart"/>
      <w:r>
        <w:t>,"</w:t>
      </w:r>
      <w:proofErr w:type="gramEnd"/>
      <w:r>
        <w:t xml:space="preserve"> дополнить словами "в федеральной государственной информационной системе "Единый портал государственных и муниципальных услуг (функций)" (www.gosuslugi.ru),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в государственной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организациями" (далее - региональный реестр)</w:t>
      </w:r>
      <w:proofErr w:type="gramStart"/>
      <w:r>
        <w:t>,"</w:t>
      </w:r>
      <w:proofErr w:type="gramEnd"/>
      <w:r>
        <w:t>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1.3.3. </w:t>
      </w:r>
      <w:hyperlink r:id="rId22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размещен на официальном сайте департамента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Портале и в региональном реестре</w:t>
      </w:r>
      <w:proofErr w:type="gramStart"/>
      <w:r>
        <w:t>.".</w:t>
      </w:r>
      <w:proofErr w:type="gramEnd"/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1.3.4. В </w:t>
      </w:r>
      <w:hyperlink r:id="rId23" w:history="1">
        <w:r>
          <w:rPr>
            <w:color w:val="0000FF"/>
          </w:rPr>
          <w:t>подпункте 2 пункта 2.8</w:t>
        </w:r>
      </w:hyperlink>
      <w:r>
        <w:t xml:space="preserve"> слова "от 27 июля 2010 года" заменить словами "от 27 июля 2010 г.".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1.3.5. </w:t>
      </w:r>
      <w:hyperlink r:id="rId24" w:history="1">
        <w:r>
          <w:rPr>
            <w:color w:val="0000FF"/>
          </w:rPr>
          <w:t>Абзац шестой пункта 3.1</w:t>
        </w:r>
      </w:hyperlink>
      <w:r>
        <w:t xml:space="preserve"> исключить.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1.3.6. В </w:t>
      </w:r>
      <w:hyperlink r:id="rId25" w:history="1">
        <w:r>
          <w:rPr>
            <w:color w:val="0000FF"/>
          </w:rPr>
          <w:t>пункте 3.2</w:t>
        </w:r>
      </w:hyperlink>
      <w:r>
        <w:t>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7" w:history="1">
        <w:r>
          <w:rPr>
            <w:color w:val="0000FF"/>
          </w:rPr>
          <w:t>третий подпункта 3.2.1</w:t>
        </w:r>
      </w:hyperlink>
      <w:r>
        <w:t xml:space="preserve"> исключить;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2) </w:t>
      </w:r>
      <w:hyperlink r:id="rId28" w:history="1">
        <w:r>
          <w:rPr>
            <w:color w:val="0000FF"/>
          </w:rPr>
          <w:t>абзац второй подпункта 3.2.6</w:t>
        </w:r>
      </w:hyperlink>
      <w:r>
        <w:t xml:space="preserve"> исключить.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1.3.7.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3.5 следующего содержания: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"3.5.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3.5.1. </w:t>
      </w:r>
      <w:proofErr w:type="gramStart"/>
      <w:r>
        <w:t>Исправление опечаток и ошибок в выданных в результате предоставления государственной услуги документах - решении о предварительном согласовании предоставления земельного участка, договоре аренды земельного участка осуществляется по обращению заявителя либо его уполномоченного представителя.</w:t>
      </w:r>
      <w:proofErr w:type="gramEnd"/>
    </w:p>
    <w:p w:rsidR="00BB0EAE" w:rsidRDefault="00BB0EAE">
      <w:pPr>
        <w:pStyle w:val="ConsPlusNormal"/>
        <w:spacing w:before="220"/>
        <w:ind w:firstLine="540"/>
        <w:jc w:val="both"/>
      </w:pPr>
      <w:r>
        <w:t>3.5.2. Обращение регистрируется ответственным должностным лицом министерства по правилам делопроизводства в течение 1 рабочего дня со дня поступления и передается в работу ответственному исполнителю.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 xml:space="preserve"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</w:t>
      </w:r>
      <w:r>
        <w:lastRenderedPageBreak/>
        <w:t>государственной услуги документах и при их выявлении готовит и передает на подпись министру исправленный проект решения о предварительном согласовании предоставления земельного участка, договор аренды земельного участка, а при их отсутствии - проект уведомления об отсутствии выявленных опечаток и ошибок, которые проверяются и подписываются</w:t>
      </w:r>
      <w:proofErr w:type="gramEnd"/>
      <w:r>
        <w:t xml:space="preserve"> министром и направляются либо по просьбе заявителя непосредственно вручаются заявителю (представителю заявителя).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</w:t>
      </w:r>
      <w:proofErr w:type="gramStart"/>
      <w:r>
        <w:t>.".</w:t>
      </w:r>
      <w:proofErr w:type="gramEnd"/>
    </w:p>
    <w:p w:rsidR="00BB0EAE" w:rsidRDefault="00BB0EAE">
      <w:pPr>
        <w:pStyle w:val="ConsPlusNormal"/>
        <w:spacing w:before="220"/>
        <w:ind w:firstLine="540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.".</w:t>
      </w:r>
      <w:proofErr w:type="gramEnd"/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1.3.8. В </w:t>
      </w:r>
      <w:hyperlink r:id="rId30" w:history="1">
        <w:r>
          <w:rPr>
            <w:color w:val="0000FF"/>
          </w:rPr>
          <w:t>наименовании раздела V</w:t>
        </w:r>
      </w:hyperlink>
      <w:r>
        <w:t xml:space="preserve"> слова "многофункционального центра" заменить аббревиатурой "МФЦ".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1.3.9. В </w:t>
      </w:r>
      <w:hyperlink r:id="rId31" w:history="1">
        <w:r>
          <w:rPr>
            <w:color w:val="0000FF"/>
          </w:rPr>
          <w:t>пункте 5.1</w:t>
        </w:r>
      </w:hyperlink>
      <w:r>
        <w:t xml:space="preserve"> слово "Заявители" заменить словами "Заинтересованные лица".</w:t>
      </w:r>
    </w:p>
    <w:p w:rsidR="00BB0EAE" w:rsidRDefault="00BB0EAE">
      <w:pPr>
        <w:pStyle w:val="ConsPlusNonformat"/>
        <w:spacing w:before="200"/>
        <w:jc w:val="both"/>
      </w:pPr>
      <w:r>
        <w:t xml:space="preserve">                                 1</w:t>
      </w:r>
    </w:p>
    <w:p w:rsidR="00BB0EAE" w:rsidRDefault="00BB0EAE">
      <w:pPr>
        <w:pStyle w:val="ConsPlusNonformat"/>
        <w:jc w:val="both"/>
      </w:pPr>
      <w:r>
        <w:t xml:space="preserve">    1.3.10.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5.2  следующего содержания:</w:t>
      </w:r>
    </w:p>
    <w:p w:rsidR="00BB0EAE" w:rsidRDefault="00BB0EAE">
      <w:pPr>
        <w:pStyle w:val="ConsPlusNonformat"/>
        <w:jc w:val="both"/>
      </w:pPr>
      <w:r>
        <w:t xml:space="preserve">        1</w:t>
      </w:r>
    </w:p>
    <w:p w:rsidR="00BB0EAE" w:rsidRDefault="00BB0EAE">
      <w:pPr>
        <w:pStyle w:val="ConsPlusNonformat"/>
        <w:jc w:val="both"/>
      </w:pPr>
      <w:r>
        <w:t xml:space="preserve">    "5.2 . Перечень   нормативных  правовых  актов,  регулирующих   порядок</w:t>
      </w:r>
    </w:p>
    <w:p w:rsidR="00BB0EAE" w:rsidRDefault="00BB0EAE">
      <w:pPr>
        <w:pStyle w:val="ConsPlusNonformat"/>
        <w:jc w:val="both"/>
      </w:pPr>
      <w:r>
        <w:t>досудебного  (внесудебного)  обжалования  решений  и действий (бездействия)</w:t>
      </w:r>
    </w:p>
    <w:p w:rsidR="00BB0EAE" w:rsidRDefault="00BB0EAE">
      <w:pPr>
        <w:pStyle w:val="ConsPlusNonformat"/>
        <w:jc w:val="both"/>
      </w:pPr>
      <w:r>
        <w:t>министерства,   должностного   лица   министерства   либо  государственного</w:t>
      </w:r>
    </w:p>
    <w:p w:rsidR="00BB0EAE" w:rsidRDefault="00BB0EAE">
      <w:pPr>
        <w:pStyle w:val="ConsPlusNonformat"/>
        <w:jc w:val="both"/>
      </w:pPr>
      <w:r>
        <w:t>служащего, МФЦ, работника МФЦ:</w:t>
      </w:r>
    </w:p>
    <w:p w:rsidR="00BB0EAE" w:rsidRDefault="00BB0EAE">
      <w:pPr>
        <w:pStyle w:val="ConsPlusNormal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BB0EAE" w:rsidRDefault="00BB0EAE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BB0EAE" w:rsidRDefault="00BB0EAE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1.3.11. В </w:t>
      </w:r>
      <w:hyperlink r:id="rId36" w:history="1">
        <w:r>
          <w:rPr>
            <w:color w:val="0000FF"/>
          </w:rPr>
          <w:t>пункте 5.4 абзац второй</w:t>
        </w:r>
      </w:hyperlink>
      <w:r>
        <w:t xml:space="preserve"> изложить его в следующей редакции: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"Сведения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Портале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 и региональном реестре</w:t>
      </w:r>
      <w:proofErr w:type="gramStart"/>
      <w:r>
        <w:t>.".</w:t>
      </w:r>
      <w:proofErr w:type="gramEnd"/>
    </w:p>
    <w:p w:rsidR="00BB0EAE" w:rsidRDefault="00BB0E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0E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EAE" w:rsidRDefault="00BB0E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0EAE" w:rsidRDefault="00BB0EA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пункте 1.3.12: в абзаце первом пункта 5.9 регламента слова "многофункциональный центр", "многофункционального центра" отсутствуют.</w:t>
            </w:r>
          </w:p>
        </w:tc>
      </w:tr>
    </w:tbl>
    <w:p w:rsidR="00BB0EAE" w:rsidRDefault="00BB0EAE">
      <w:pPr>
        <w:pStyle w:val="ConsPlusNormal"/>
        <w:spacing w:before="280"/>
        <w:ind w:firstLine="540"/>
        <w:jc w:val="both"/>
      </w:pPr>
      <w:r>
        <w:t xml:space="preserve">1.3.12. В пункте 5.9 в </w:t>
      </w:r>
      <w:hyperlink r:id="rId37" w:history="1">
        <w:r>
          <w:rPr>
            <w:color w:val="0000FF"/>
          </w:rPr>
          <w:t>абзаце первом</w:t>
        </w:r>
      </w:hyperlink>
      <w:r>
        <w:t xml:space="preserve"> слова "многофункциональный центр", "многофункционального центра" заменить аббревиатурой "МФЦ".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1.3.13.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5.13 следующего содержания: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"5.13.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на Портале (www.gu.nnov.ru).".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1.3.14.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разделом VI следующего содержания:</w:t>
      </w:r>
    </w:p>
    <w:p w:rsidR="00BB0EAE" w:rsidRDefault="00BB0EAE">
      <w:pPr>
        <w:pStyle w:val="ConsPlusNormal"/>
        <w:ind w:firstLine="540"/>
        <w:jc w:val="both"/>
      </w:pPr>
    </w:p>
    <w:p w:rsidR="00BB0EAE" w:rsidRDefault="00BB0EAE">
      <w:pPr>
        <w:pStyle w:val="ConsPlusNormal"/>
        <w:jc w:val="center"/>
      </w:pPr>
      <w:r>
        <w:t>"VI. ОСОБЕННОСТИ ВЫПОЛНЕНИЯ АДМИНИСТРАТИВНЫХ ПРОЦЕДУР</w:t>
      </w:r>
    </w:p>
    <w:p w:rsidR="00BB0EAE" w:rsidRDefault="00BB0EAE">
      <w:pPr>
        <w:pStyle w:val="ConsPlusNormal"/>
        <w:jc w:val="center"/>
      </w:pPr>
      <w:r>
        <w:t>(ДЕЙСТВИЙ) В МФЦ</w:t>
      </w:r>
    </w:p>
    <w:p w:rsidR="00BB0EAE" w:rsidRDefault="00BB0EAE">
      <w:pPr>
        <w:pStyle w:val="ConsPlusNormal"/>
        <w:ind w:firstLine="540"/>
        <w:jc w:val="both"/>
      </w:pPr>
    </w:p>
    <w:p w:rsidR="00BB0EAE" w:rsidRDefault="00BB0EAE">
      <w:pPr>
        <w:pStyle w:val="ConsPlusNormal"/>
        <w:ind w:firstLine="540"/>
        <w:jc w:val="both"/>
      </w:pPr>
      <w:r>
        <w:t>6.1. Получение заявителем государственной услуги в МФЦ осуществляется в соответствии с соглашением, заключенным между МФЦ и министерством.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6.2. Предоставление государственной услуги в МФЦ включает в себя следующие административные процедуры: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а)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б) прием заявления и необходимых документов;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в) направление заявления со всеми необходимыми документами в министерство;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г) информирование заявителей о возможности получения документов, подготовленных по результатам предоставления государственной услуги, - договора аренды земельного участка не позднее одного рабочего дня со дня их получения из министерства;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д) выдача заявителям документов, подготовленных по результатам предоставления государственной услуги, - договора аренды земельного участка.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6.3. Информирование заявителя о порядке предоставления государственной услуги в многофункциональном центре,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6.4. Заявление со всеми необходимыми документами подается через МФЦ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В случае подачи заявления со всеми необходимыми документами через МФЦ датой приема заявления считается дата регистрации в МФЦ.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lastRenderedPageBreak/>
        <w:t>6.5. При поступлении заявления и необходимых документов МФЦ: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а) сверяет данные представленных документов с данными, указанными в заявлении;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б) проверяет полноту комплекта документов и правильность их заполнения;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в) при необходимости снимает копии с документов, представленных заявителем, либо сканирует представленные документы;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г) регистрирует заявление;</w:t>
      </w:r>
    </w:p>
    <w:p w:rsidR="00BB0EAE" w:rsidRDefault="00BB0EAE">
      <w:pPr>
        <w:pStyle w:val="ConsPlusNormal"/>
        <w:spacing w:before="220"/>
        <w:ind w:firstLine="540"/>
        <w:jc w:val="both"/>
      </w:pPr>
      <w:proofErr w:type="gramStart"/>
      <w:r>
        <w:t>д)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министерство;</w:t>
      </w:r>
      <w:proofErr w:type="gramEnd"/>
    </w:p>
    <w:p w:rsidR="00BB0EAE" w:rsidRDefault="00BB0EAE">
      <w:pPr>
        <w:pStyle w:val="ConsPlusNormal"/>
        <w:spacing w:before="220"/>
        <w:ind w:firstLine="540"/>
        <w:jc w:val="both"/>
      </w:pPr>
      <w:r>
        <w:t>е) информирует заявителя о возможности получения документов, подготовленных министерством по результатам предоставления государственной услуги, - договора аренды земельного участка не позднее одного рабочего дня со дня их получения из министерства;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ж) выдает заявителю документы, подготовленные министерством по результатам предоставления государственной услуги, - договор аренды земельного участка.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6.6. При предоставлении заявления и документов через МФЦ ответственное должностное лицо министерства принимает по описи документы из МФЦ.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В случае наличия оснований для возврата зарегистрированного заявления, указанных в пункте 2.13 настоящего Регламента, министерство в течение одного рабочего дня со дня приема документов из МФЦ возвращает в МФЦ ранее принятые документы с указанием причин возврата</w:t>
      </w:r>
      <w:proofErr w:type="gramStart"/>
      <w:r>
        <w:t>.".</w:t>
      </w:r>
      <w:proofErr w:type="gramEnd"/>
    </w:p>
    <w:p w:rsidR="00BB0EAE" w:rsidRDefault="00BB0EAE">
      <w:pPr>
        <w:pStyle w:val="ConsPlusNormal"/>
        <w:spacing w:before="220"/>
        <w:ind w:firstLine="540"/>
        <w:jc w:val="both"/>
      </w:pPr>
      <w:r>
        <w:t xml:space="preserve">1.3.15. </w:t>
      </w:r>
      <w:hyperlink r:id="rId41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 признать утратившим силу.</w:t>
      </w:r>
    </w:p>
    <w:p w:rsidR="00BB0EAE" w:rsidRDefault="00BB0EAE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BB0EAE" w:rsidRDefault="00BB0EAE">
      <w:pPr>
        <w:pStyle w:val="ConsPlusNormal"/>
        <w:ind w:firstLine="540"/>
        <w:jc w:val="both"/>
      </w:pPr>
    </w:p>
    <w:p w:rsidR="00BB0EAE" w:rsidRDefault="00BB0EAE">
      <w:pPr>
        <w:pStyle w:val="ConsPlusNormal"/>
        <w:jc w:val="right"/>
      </w:pPr>
      <w:r>
        <w:t>Министр</w:t>
      </w:r>
    </w:p>
    <w:p w:rsidR="00BB0EAE" w:rsidRDefault="00BB0EAE">
      <w:pPr>
        <w:pStyle w:val="ConsPlusNormal"/>
        <w:jc w:val="right"/>
      </w:pPr>
      <w:r>
        <w:t>С.А.БАРИНОВ</w:t>
      </w:r>
    </w:p>
    <w:p w:rsidR="00BB0EAE" w:rsidRDefault="00BB0EAE">
      <w:pPr>
        <w:pStyle w:val="ConsPlusNormal"/>
        <w:ind w:firstLine="540"/>
        <w:jc w:val="both"/>
      </w:pPr>
    </w:p>
    <w:p w:rsidR="00BB0EAE" w:rsidRDefault="00BB0EAE">
      <w:pPr>
        <w:pStyle w:val="ConsPlusNormal"/>
        <w:ind w:firstLine="540"/>
        <w:jc w:val="both"/>
      </w:pPr>
    </w:p>
    <w:p w:rsidR="00BB0EAE" w:rsidRDefault="00BB0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AF4" w:rsidRDefault="00B46AF4"/>
    <w:sectPr w:rsidR="00B46AF4" w:rsidSect="0004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AE"/>
    <w:rsid w:val="00B46AF4"/>
    <w:rsid w:val="00B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74A36CB55006E5D72C70162A90E4C667196748220E5A8B1AF841D794803EA733545AF605786DE68AAEA668256294193041BAEA9A490211893FB2260ADH" TargetMode="External"/><Relationship Id="rId13" Type="http://schemas.openxmlformats.org/officeDocument/2006/relationships/hyperlink" Target="consultantplus://offline/ref=C9874A36CB55006E5D72C70162A90E4C667196748220E5A8B1AF841D794803EA733545AF605786DE68AAEA668756294193041BAEA9A490211893FB2260ADH" TargetMode="External"/><Relationship Id="rId18" Type="http://schemas.openxmlformats.org/officeDocument/2006/relationships/hyperlink" Target="consultantplus://offline/ref=C9874A36CB55006E5D72C70162A90E4C667196748220E5A8B1AF841D794803EA733545AF605786DE68AAE86E8B56294193041BAEA9A490211893FB2260ADH" TargetMode="External"/><Relationship Id="rId26" Type="http://schemas.openxmlformats.org/officeDocument/2006/relationships/hyperlink" Target="consultantplus://offline/ref=C9874A36CB55006E5D72C70162A90E4C667196748220E5A8B1AF841D794803EA733545AF605786DE68AAE9618356294193041BAEA9A490211893FB2260ADH" TargetMode="External"/><Relationship Id="rId39" Type="http://schemas.openxmlformats.org/officeDocument/2006/relationships/hyperlink" Target="consultantplus://offline/ref=C9874A36CB55006E5D72C70162A90E4C667196748220E5A8B1AF841D794803EA733545AF605786DE68AAE86E8556294193041BAEA9A490211893FB2260A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874A36CB55006E5D72C70162A90E4C667196748220E5A8B1AF841D794803EA733545AF605786DE68AAE9668356294193041BAEA9A490211893FB2260ADH" TargetMode="External"/><Relationship Id="rId34" Type="http://schemas.openxmlformats.org/officeDocument/2006/relationships/hyperlink" Target="consultantplus://offline/ref=C9874A36CB55006E5D72D90C74C55149627BC97E8A28EFFFEBF9824A261805BF21751BF6221295DF6AB4E8678065AD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9874A36CB55006E5D72C70162A90E4C667196748221EDAFBEA8841D794803EA733545AF605786DE68AAEE628556294193041BAEA9A490211893FB2260ADH" TargetMode="External"/><Relationship Id="rId12" Type="http://schemas.openxmlformats.org/officeDocument/2006/relationships/hyperlink" Target="consultantplus://offline/ref=C9874A36CB55006E5D72C70162A90E4C667196748220E5A8B1AF841D794803EA733545AF605786DE68AAEA668656294193041BAEA9A490211893FB2260ADH" TargetMode="External"/><Relationship Id="rId17" Type="http://schemas.openxmlformats.org/officeDocument/2006/relationships/hyperlink" Target="consultantplus://offline/ref=C9874A36CB55006E5D72C70162A90E4C667196748220E5A8B1AF841D794803EA733545AF605786DE68AAEA658756294193041BAEA9A490211893FB2260ADH" TargetMode="External"/><Relationship Id="rId25" Type="http://schemas.openxmlformats.org/officeDocument/2006/relationships/hyperlink" Target="consultantplus://offline/ref=C9874A36CB55006E5D72C70162A90E4C667196748220E5A8B1AF841D794803EA733545AF605786DE68AAEB638356294193041BAEA9A490211893FB2260ADH" TargetMode="External"/><Relationship Id="rId33" Type="http://schemas.openxmlformats.org/officeDocument/2006/relationships/hyperlink" Target="consultantplus://offline/ref=C9874A36CB55006E5D72D90C74C551496278C97C812BEFFFEBF9824A261805BF21751BF6221295DF6AB4E8678065ADH" TargetMode="External"/><Relationship Id="rId38" Type="http://schemas.openxmlformats.org/officeDocument/2006/relationships/hyperlink" Target="consultantplus://offline/ref=C9874A36CB55006E5D72C70162A90E4C667196748220E5A8B1AF841D794803EA733545AF605786DE68AAE96E8456294193041BAEA9A490211893FB2260A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874A36CB55006E5D72C70162A90E4C667196748220E5A8B1AF841D794803EA733545AF605786DE68AAE86E8A56294193041BAEA9A490211893FB2260ADH" TargetMode="External"/><Relationship Id="rId20" Type="http://schemas.openxmlformats.org/officeDocument/2006/relationships/hyperlink" Target="consultantplus://offline/ref=C9874A36CB55006E5D72C70162A90E4C667196748220E5A8B1AF841D794803EA733545AF605786DE68AAE9668256294193041BAEA9A490211893FB2260ADH" TargetMode="External"/><Relationship Id="rId29" Type="http://schemas.openxmlformats.org/officeDocument/2006/relationships/hyperlink" Target="consultantplus://offline/ref=C9874A36CB55006E5D72C70162A90E4C667196748220E5A8B1AF841D794803EA733545AF605786DE68AAEB648656294193041BAEA9A490211893FB2260ADH" TargetMode="External"/><Relationship Id="rId41" Type="http://schemas.openxmlformats.org/officeDocument/2006/relationships/hyperlink" Target="consultantplus://offline/ref=C9874A36CB55006E5D72C70162A90E4C667196748220E5A8B1AF841D794803EA733545AF605786DE68AAEE6F8556294193041BAEA9A490211893FB2260A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74A36CB55006E5D72C70162A90E4C667196748220E5A8B1AF841D794803EA733545AF605786DE68AAE86E8656294193041BAEA9A490211893FB2260ADH" TargetMode="External"/><Relationship Id="rId11" Type="http://schemas.openxmlformats.org/officeDocument/2006/relationships/hyperlink" Target="consultantplus://offline/ref=C9874A36CB55006E5D72C70162A90E4C667196748220E5A8B1AF841D794803EA733545AF605786DE68AAEA668156294193041BAEA9A490211893FB2260ADH" TargetMode="External"/><Relationship Id="rId24" Type="http://schemas.openxmlformats.org/officeDocument/2006/relationships/hyperlink" Target="consultantplus://offline/ref=C9874A36CB55006E5D72C70162A90E4C667196748220E5A8B1AF841D794803EA733545AF605786DE68AAEB638256294193041BAEA9A490211893FB2260ADH" TargetMode="External"/><Relationship Id="rId32" Type="http://schemas.openxmlformats.org/officeDocument/2006/relationships/hyperlink" Target="consultantplus://offline/ref=C9874A36CB55006E5D72C70162A90E4C667196748220E5A8B1AF841D794803EA733545AF605786DE68AAE96E8456294193041BAEA9A490211893FB2260ADH" TargetMode="External"/><Relationship Id="rId37" Type="http://schemas.openxmlformats.org/officeDocument/2006/relationships/hyperlink" Target="consultantplus://offline/ref=C9874A36CB55006E5D72C70162A90E4C667196748220E5A8B1AF841D794803EA733545AF605786DE68AAEE648656294193041BAEA9A490211893FB2260ADH" TargetMode="External"/><Relationship Id="rId40" Type="http://schemas.openxmlformats.org/officeDocument/2006/relationships/hyperlink" Target="consultantplus://offline/ref=C9874A36CB55006E5D72D90C74C551496278CE7C8B2DEFFFEBF9824A261805BF337543FA23138BDE68A1BE36C6087011D64F16ADB6B8902160A6H" TargetMode="External"/><Relationship Id="rId5" Type="http://schemas.openxmlformats.org/officeDocument/2006/relationships/hyperlink" Target="consultantplus://offline/ref=C9874A36CB55006E5D72C70162A90E4C667196748220E5A8B1AF841D794803EA733545AF7257DED269ABF46780437F10D565A1H" TargetMode="External"/><Relationship Id="rId15" Type="http://schemas.openxmlformats.org/officeDocument/2006/relationships/hyperlink" Target="consultantplus://offline/ref=C9874A36CB55006E5D72C70162A90E4C667196748220E5A8B1AF841D794803EA733545AF605786DE68AAE86E8556294193041BAEA9A490211893FB2260ADH" TargetMode="External"/><Relationship Id="rId23" Type="http://schemas.openxmlformats.org/officeDocument/2006/relationships/hyperlink" Target="consultantplus://offline/ref=C9874A36CB55006E5D72C70162A90E4C667196748220E5A8B1AF841D794803EA733545AF605786DE68AAEE6E8356294193041BAEA9A490211893FB2260ADH" TargetMode="External"/><Relationship Id="rId28" Type="http://schemas.openxmlformats.org/officeDocument/2006/relationships/hyperlink" Target="consultantplus://offline/ref=C9874A36CB55006E5D72C70162A90E4C667196748220E5A8B1AF841D794803EA733545AF605786DE68AAE9618556294193041BAEA9A490211893FB2260ADH" TargetMode="External"/><Relationship Id="rId36" Type="http://schemas.openxmlformats.org/officeDocument/2006/relationships/hyperlink" Target="consultantplus://offline/ref=C9874A36CB55006E5D72C70162A90E4C667196748220E5A8B1AF841D794803EA733545AF605786DE68AAEE668056294193041BAEA9A490211893FB2260ADH" TargetMode="External"/><Relationship Id="rId10" Type="http://schemas.openxmlformats.org/officeDocument/2006/relationships/hyperlink" Target="consultantplus://offline/ref=C9874A36CB55006E5D72C70162A90E4C667196748220E5A8B1AF841D794803EA733545AF605786DE68AAEA668056294193041BAEA9A490211893FB2260ADH" TargetMode="External"/><Relationship Id="rId19" Type="http://schemas.openxmlformats.org/officeDocument/2006/relationships/hyperlink" Target="consultantplus://offline/ref=C9874A36CB55006E5D72C70162A90E4C667196748220E5A8B1AF841D794803EA733545AF605786DE68AAE9678456294193041BAEA9A490211893FB2260ADH" TargetMode="External"/><Relationship Id="rId31" Type="http://schemas.openxmlformats.org/officeDocument/2006/relationships/hyperlink" Target="consultantplus://offline/ref=C9874A36CB55006E5D72C70162A90E4C667196748220E5A8B1AF841D794803EA733545AF605786DE68AAE96E8556294193041BAEA9A490211893FB2260A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74A36CB55006E5D72C70162A90E4C667196748220E5A8B1AF841D794803EA733545AF605786DE68AAEA668356294193041BAEA9A490211893FB2260ADH" TargetMode="External"/><Relationship Id="rId14" Type="http://schemas.openxmlformats.org/officeDocument/2006/relationships/hyperlink" Target="consultantplus://offline/ref=C9874A36CB55006E5D72C70162A90E4C667196748220E5A8B1AF841D794803EA733545AF605786DE68AAEA668456294193041BAEA9A490211893FB2260ADH" TargetMode="External"/><Relationship Id="rId22" Type="http://schemas.openxmlformats.org/officeDocument/2006/relationships/hyperlink" Target="consultantplus://offline/ref=C9874A36CB55006E5D72C70162A90E4C667196748220E5A8B1AF841D794803EA733545AF605786DE68AAE9668A56294193041BAEA9A490211893FB2260ADH" TargetMode="External"/><Relationship Id="rId27" Type="http://schemas.openxmlformats.org/officeDocument/2006/relationships/hyperlink" Target="consultantplus://offline/ref=C9874A36CB55006E5D72C70162A90E4C667196748220E5A8B1AF841D794803EA733545AF605786DE68AAE9618056294193041BAEA9A490211893FB2260ADH" TargetMode="External"/><Relationship Id="rId30" Type="http://schemas.openxmlformats.org/officeDocument/2006/relationships/hyperlink" Target="consultantplus://offline/ref=C9874A36CB55006E5D72C70162A90E4C667196748220E5A8B1AF841D794803EA733545AF605786DE68AAE96E8456294193041BAEA9A490211893FB2260ADH" TargetMode="External"/><Relationship Id="rId35" Type="http://schemas.openxmlformats.org/officeDocument/2006/relationships/hyperlink" Target="consultantplus://offline/ref=C9874A36CB55006E5D72C70162A90E4C667196748221EDAAB4A5841D794803EA733545AF7257DED269ABF46780437F10D565A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2020-02-11T07:00:00Z</dcterms:created>
  <dcterms:modified xsi:type="dcterms:W3CDTF">2020-02-11T07:01:00Z</dcterms:modified>
</cp:coreProperties>
</file>