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2F" w:rsidRPr="002210F4" w:rsidRDefault="00737D2F" w:rsidP="002210F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F4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37D2F" w:rsidRPr="002210F4" w:rsidRDefault="00737D2F" w:rsidP="002210F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F4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A52F5A" w:rsidRPr="002210F4" w:rsidRDefault="00A52F5A" w:rsidP="002210F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F4">
        <w:rPr>
          <w:rFonts w:ascii="Times New Roman" w:hAnsi="Times New Roman" w:cs="Times New Roman"/>
          <w:b/>
          <w:sz w:val="28"/>
          <w:szCs w:val="28"/>
        </w:rPr>
        <w:t>от 25 октября 2019</w:t>
      </w:r>
      <w:r w:rsidR="002210F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10F4" w:rsidRPr="002210F4" w:rsidRDefault="002210F4" w:rsidP="002210F4">
      <w:pPr>
        <w:pStyle w:val="a6"/>
        <w:jc w:val="center"/>
        <w:rPr>
          <w:rFonts w:ascii="Times New Roman" w:hAnsi="Times New Roman" w:cs="Times New Roman"/>
          <w:b/>
        </w:rPr>
      </w:pPr>
    </w:p>
    <w:p w:rsidR="00A52F5A" w:rsidRDefault="00370F9C" w:rsidP="00A52F5A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A52F5A">
        <w:rPr>
          <w:color w:val="000000"/>
        </w:rPr>
        <w:t xml:space="preserve">Министерство имущественных и земельных отношений Нижегородской области </w:t>
      </w:r>
      <w:r w:rsidR="00657C34" w:rsidRPr="00A52F5A">
        <w:rPr>
          <w:color w:val="000000"/>
        </w:rPr>
        <w:t xml:space="preserve">в соответствии со статьей 39.42 Земельного кодекса Российской Федерации </w:t>
      </w:r>
      <w:r w:rsidRPr="00A52F5A">
        <w:rPr>
          <w:color w:val="000000"/>
        </w:rPr>
        <w:t xml:space="preserve">информирует о рассмотрении ходатайства АО «Газпром газораспределение» об установлении публичного сервитута </w:t>
      </w:r>
    </w:p>
    <w:p w:rsidR="00A52F5A" w:rsidRDefault="00A52F5A" w:rsidP="00A04A52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A04A52" w:rsidRPr="00A04A52" w:rsidRDefault="00A04A52" w:rsidP="00A04A5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A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Цель:</w:t>
      </w:r>
      <w:r w:rsidRPr="00A0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размещения объекта газоснабжения - сооружение (газопровод) (сеть газоснабжения) (сооружение включает в себя 7 ШРП, 3 преобразователя ОПС, 1 ЭЗУ (электрозащитная установка), 2 подводных перехода через малые реки, 7 переходов через автомобильные дороги, 7 переходов через железные дороги, 73 газорегуляторных пункта и состоит из участков: №№ 8,10-34, 36, 68-176, 179-187, 326-370, 372-703, 705-822, 824, 826, 829-837, 839-848, 850-851, 856-903, 907-908, 912, 916, 919-920, 929, 934-937, 939-949, 956, 960-969), протяженность: 363916,00 </w:t>
      </w:r>
      <w:proofErr w:type="spellStart"/>
      <w:r w:rsidRPr="00A0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</w:t>
      </w:r>
      <w:proofErr w:type="spellEnd"/>
      <w:r w:rsidRPr="00A0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(Реконструкция газопровода пр. Циолковского, ул. Грибоедова, б-р Мира, код стройки, 24127-15-1).</w:t>
      </w:r>
    </w:p>
    <w:p w:rsidR="00A04A52" w:rsidRPr="00A52F5A" w:rsidRDefault="00A04A52" w:rsidP="00A52F5A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</w:p>
    <w:p w:rsidR="00370F9C" w:rsidRDefault="00370F9C" w:rsidP="00370F9C">
      <w:pPr>
        <w:pStyle w:val="western"/>
        <w:spacing w:before="0" w:beforeAutospacing="0" w:after="0" w:afterAutospacing="0"/>
        <w:jc w:val="both"/>
        <w:rPr>
          <w:rStyle w:val="a3"/>
          <w:color w:val="000000"/>
        </w:rPr>
      </w:pPr>
      <w:r w:rsidRPr="00737D2F">
        <w:rPr>
          <w:rStyle w:val="a3"/>
          <w:color w:val="000000"/>
        </w:rPr>
        <w:t>Описание местоположения земельного участка, в отношении которого испрашивается публичный сервитут:</w:t>
      </w:r>
    </w:p>
    <w:p w:rsidR="00737D2F" w:rsidRPr="00737D2F" w:rsidRDefault="00737D2F" w:rsidP="00370F9C">
      <w:pPr>
        <w:pStyle w:val="western"/>
        <w:spacing w:before="0" w:beforeAutospacing="0" w:after="0" w:afterAutospacing="0"/>
        <w:jc w:val="both"/>
        <w:rPr>
          <w:i/>
          <w:iCs/>
          <w:color w:val="000000"/>
        </w:rPr>
      </w:pPr>
    </w:p>
    <w:p w:rsidR="00A04A52" w:rsidRPr="00A04A52" w:rsidRDefault="00370F9C" w:rsidP="00A04A52">
      <w:pPr>
        <w:jc w:val="both"/>
        <w:rPr>
          <w:rFonts w:ascii="Times New Roman" w:hAnsi="Times New Roman" w:cs="Times New Roman"/>
          <w:sz w:val="24"/>
          <w:szCs w:val="24"/>
        </w:rPr>
      </w:pPr>
      <w:r w:rsidRPr="00370F9C">
        <w:rPr>
          <w:color w:val="000000"/>
          <w:sz w:val="28"/>
          <w:szCs w:val="28"/>
        </w:rPr>
        <w:t xml:space="preserve">- </w:t>
      </w:r>
      <w:r w:rsidRPr="00A52F5A">
        <w:t xml:space="preserve">Нижегородская область, город Дзержинск, в районе ул. Грибоедова, пр. Циолковского, б-р Мира, земельные участки с кадастровыми номерами: </w:t>
      </w:r>
      <w:r w:rsidR="00A04A52" w:rsidRPr="00A04A52">
        <w:rPr>
          <w:rFonts w:ascii="Times New Roman" w:hAnsi="Times New Roman" w:cs="Times New Roman"/>
          <w:sz w:val="24"/>
          <w:szCs w:val="24"/>
        </w:rPr>
        <w:t>52:21:0000079:134; 52:21:0000079:2; 52:21:0000079:8; 52:21:0000079:14; 52:21:0000079:128; 52:21:0000105:131; 52:21:0000105:17; 52:21:0000105:418; 52:21:0000105:133; 52:21:0000105:4609; 52:21:0000105:419; 52:21:0000105:26; 52:21:0000105:27; 52:21:0000105:437; 52:21:0000105:443; 52:21:0000105:165; 52:21:0000105:436; 52:21:0000105:434; 52:21</w:t>
      </w:r>
      <w:r w:rsidR="00A04A52">
        <w:rPr>
          <w:rFonts w:ascii="Times New Roman" w:hAnsi="Times New Roman" w:cs="Times New Roman"/>
          <w:sz w:val="24"/>
          <w:szCs w:val="24"/>
        </w:rPr>
        <w:t>:0000105:426; 52:21:0000105:432</w:t>
      </w:r>
    </w:p>
    <w:p w:rsidR="00737D2F" w:rsidRPr="00A52F5A" w:rsidRDefault="00737D2F" w:rsidP="00370F9C">
      <w:pPr>
        <w:pStyle w:val="western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52F5A">
        <w:rPr>
          <w:rFonts w:eastAsiaTheme="minorHAnsi"/>
          <w:lang w:eastAsia="en-US"/>
        </w:rPr>
        <w:t>(схема расположения границ публичного сервитута прилагается)</w:t>
      </w:r>
    </w:p>
    <w:p w:rsidR="00370F9C" w:rsidRPr="00737D2F" w:rsidRDefault="00370F9C" w:rsidP="00370F9C">
      <w:pPr>
        <w:pStyle w:val="western"/>
        <w:spacing w:before="227" w:beforeAutospacing="0" w:after="0" w:afterAutospacing="0"/>
        <w:jc w:val="both"/>
        <w:rPr>
          <w:rStyle w:val="a3"/>
          <w:color w:val="000000"/>
        </w:rPr>
      </w:pPr>
      <w:r w:rsidRPr="00737D2F">
        <w:rPr>
          <w:rStyle w:val="a3"/>
          <w:color w:val="000000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B464DA" w:rsidRPr="00A52F5A" w:rsidRDefault="00370F9C" w:rsidP="00AC008E">
      <w:pPr>
        <w:pStyle w:val="western"/>
        <w:spacing w:before="227" w:beforeAutospacing="0" w:after="0" w:afterAutospacing="0"/>
        <w:jc w:val="both"/>
        <w:rPr>
          <w:color w:val="000000"/>
        </w:rPr>
      </w:pPr>
      <w:r w:rsidRPr="00A52F5A">
        <w:t xml:space="preserve">Министерство имущественных и земельных отношений Нижегородской области, </w:t>
      </w:r>
      <w:r w:rsidR="00A52F5A">
        <w:br/>
      </w:r>
      <w:r w:rsidRPr="00A52F5A">
        <w:t>г.</w:t>
      </w:r>
      <w:r w:rsidR="00DF1CE8">
        <w:t xml:space="preserve"> </w:t>
      </w:r>
      <w:r w:rsidRPr="00A52F5A">
        <w:t>Нижний Новгород, Кремль, корпус 2, кабинет 219</w:t>
      </w:r>
      <w:r w:rsidR="00737D2F" w:rsidRPr="00A52F5A">
        <w:t xml:space="preserve"> (с 10.00 до 12.00 и с 14.00 до 17.00)</w:t>
      </w:r>
      <w:r w:rsidR="00AC008E" w:rsidRPr="00A52F5A">
        <w:rPr>
          <w:color w:val="000000"/>
        </w:rPr>
        <w:t xml:space="preserve">, </w:t>
      </w:r>
      <w:r w:rsidR="00B464DA" w:rsidRPr="00A52F5A">
        <w:t>439-02-11</w:t>
      </w:r>
    </w:p>
    <w:p w:rsidR="00B464DA" w:rsidRPr="00370F9C" w:rsidRDefault="00B464DA" w:rsidP="00B464DA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0F9C" w:rsidRDefault="00370F9C" w:rsidP="00370F9C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AC008E">
        <w:rPr>
          <w:rStyle w:val="a3"/>
          <w:color w:val="000000"/>
        </w:rPr>
        <w:t>Срок подачи заявлений об учете прав на земельный участок</w:t>
      </w:r>
      <w:r w:rsidRPr="00AC008E">
        <w:rPr>
          <w:color w:val="000000"/>
        </w:rPr>
        <w:t> </w:t>
      </w:r>
      <w:r w:rsidRPr="002210F4">
        <w:rPr>
          <w:b/>
          <w:color w:val="000000"/>
        </w:rPr>
        <w:t>–</w:t>
      </w:r>
      <w:r w:rsidR="00AC008E" w:rsidRPr="002210F4">
        <w:rPr>
          <w:b/>
          <w:color w:val="000000"/>
        </w:rPr>
        <w:t xml:space="preserve"> </w:t>
      </w:r>
      <w:r w:rsidRPr="00A52F5A">
        <w:rPr>
          <w:b/>
          <w:color w:val="000000"/>
          <w:u w:val="single"/>
        </w:rPr>
        <w:t> </w:t>
      </w:r>
      <w:r w:rsidR="00FC26F9" w:rsidRPr="00A52F5A">
        <w:rPr>
          <w:b/>
          <w:color w:val="000000"/>
          <w:u w:val="single"/>
        </w:rPr>
        <w:t>до 25.11.2019</w:t>
      </w:r>
      <w:r w:rsidR="00FC26F9">
        <w:rPr>
          <w:color w:val="000000"/>
        </w:rPr>
        <w:t xml:space="preserve"> (</w:t>
      </w:r>
      <w:r w:rsidRPr="00AC008E">
        <w:rPr>
          <w:color w:val="000000"/>
        </w:rPr>
        <w:t>в течение тридцати дней со дня опубликования сообщения о поступившем ходатайстве об установлении публичного сервитута, предусмотренного подпунктом 1 пункта 3 статьи 39.42 ЗК РФ.</w:t>
      </w:r>
      <w:r w:rsidR="00FC26F9">
        <w:rPr>
          <w:color w:val="000000"/>
        </w:rPr>
        <w:t>)</w:t>
      </w:r>
    </w:p>
    <w:p w:rsidR="00657C34" w:rsidRPr="00AC008E" w:rsidRDefault="00657C34" w:rsidP="00657C34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C65CEB" w:rsidRPr="00370F9C" w:rsidRDefault="00072383" w:rsidP="0007238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383">
        <w:rPr>
          <w:color w:val="000000"/>
        </w:rPr>
        <w:t>Официальный сайт в информационно-телекоммуникационной сети «Интернет», на котором размещено сообщение о поступившем ходатайстве об установлении публичного сервитута: https://gosim-no.ru/</w:t>
      </w:r>
      <w:bookmarkStart w:id="0" w:name="_GoBack"/>
      <w:bookmarkEnd w:id="0"/>
    </w:p>
    <w:sectPr w:rsidR="00C65CEB" w:rsidRPr="0037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9C"/>
    <w:rsid w:val="00072383"/>
    <w:rsid w:val="002210F4"/>
    <w:rsid w:val="00370F9C"/>
    <w:rsid w:val="0040385D"/>
    <w:rsid w:val="00657C34"/>
    <w:rsid w:val="00737D2F"/>
    <w:rsid w:val="00A04A52"/>
    <w:rsid w:val="00A52F5A"/>
    <w:rsid w:val="00AC008E"/>
    <w:rsid w:val="00B464DA"/>
    <w:rsid w:val="00C1448E"/>
    <w:rsid w:val="00C944ED"/>
    <w:rsid w:val="00DF1CE8"/>
    <w:rsid w:val="00FC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8D4A"/>
  <w15:chartTrackingRefBased/>
  <w15:docId w15:val="{8F6A7CB5-293F-486F-81C3-BB9885E6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70F9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4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4D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21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Оксана Е.</dc:creator>
  <cp:keywords/>
  <dc:description/>
  <cp:lastModifiedBy>Протасова Оксана Е.</cp:lastModifiedBy>
  <cp:revision>4</cp:revision>
  <cp:lastPrinted>2019-10-24T13:51:00Z</cp:lastPrinted>
  <dcterms:created xsi:type="dcterms:W3CDTF">2019-10-24T13:51:00Z</dcterms:created>
  <dcterms:modified xsi:type="dcterms:W3CDTF">2019-10-24T14:41:00Z</dcterms:modified>
</cp:coreProperties>
</file>