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000"/>
      </w:tblPr>
      <w:tblGrid>
        <w:gridCol w:w="1951"/>
        <w:gridCol w:w="992"/>
        <w:gridCol w:w="3969"/>
        <w:gridCol w:w="1134"/>
        <w:gridCol w:w="1769"/>
      </w:tblGrid>
      <w:tr w:rsidR="00000000">
        <w:trPr>
          <w:trHeight w:val="1134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824C1">
            <w:pPr>
              <w:rPr>
                <w:sz w:val="12"/>
                <w:szCs w:val="12"/>
              </w:rPr>
            </w:pPr>
          </w:p>
          <w:p w:rsidR="00000000" w:rsidRDefault="004824C1">
            <w:pPr>
              <w:rPr>
                <w:sz w:val="12"/>
                <w:szCs w:val="12"/>
              </w:rPr>
            </w:pPr>
          </w:p>
          <w:p w:rsidR="00000000" w:rsidRDefault="004824C1">
            <w:pPr>
              <w:rPr>
                <w:sz w:val="12"/>
                <w:szCs w:val="12"/>
              </w:rPr>
            </w:pPr>
          </w:p>
          <w:p w:rsidR="00000000" w:rsidRDefault="004824C1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4824C1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4824C1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4824C1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4824C1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4824C1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4824C1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4824C1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4824C1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4824C1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4824C1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4824C1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4824C1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4824C1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4824C1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4824C1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4824C1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4824C1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000000" w:rsidRDefault="004824C1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4824C1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4824C1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4824C1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4824C1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000000" w:rsidRDefault="004824C1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000000">
        <w:trPr>
          <w:trHeight w:val="2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824C1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000000">
        <w:trPr>
          <w:trHeight w:hRule="exact" w:val="680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824C1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08.02.2013</w:t>
            </w:r>
            <w:r>
              <w:fldChar w:fldCharType="end"/>
            </w:r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824C1"/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824C1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311-05-09-179/13</w:t>
            </w:r>
            <w:r>
              <w:fldChar w:fldCharType="end"/>
            </w:r>
          </w:p>
        </w:tc>
      </w:tr>
      <w:tr w:rsidR="00000000">
        <w:trPr>
          <w:trHeight w:hRule="exact" w:val="510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824C1"/>
        </w:tc>
      </w:tr>
      <w:tr w:rsidR="00000000">
        <w:trPr>
          <w:trHeight w:val="82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4C1"/>
        </w:tc>
        <w:bookmarkStart w:id="1" w:name="ТекстовоеПоле23"/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824C1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О подготовке предложений по включению имущества религиозного назначения, находящегося в собственности Нижегородской области, в план передачи религиозным организациям</w:t>
            </w:r>
            <w:r>
              <w:fldChar w:fldCharType="end"/>
            </w:r>
            <w:bookmarkEnd w:id="1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24C1"/>
        </w:tc>
      </w:tr>
    </w:tbl>
    <w:p w:rsidR="00000000" w:rsidRDefault="004824C1">
      <w:pPr>
        <w:sectPr w:rsidR="00000000">
          <w:headerReference w:type="default" r:id="rId6"/>
          <w:headerReference w:type="first" r:id="rId7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000000" w:rsidRDefault="004824C1">
      <w:pPr>
        <w:ind w:firstLine="709"/>
        <w:rPr>
          <w:lang w:val="en-US"/>
        </w:rPr>
      </w:pPr>
    </w:p>
    <w:p w:rsidR="00000000" w:rsidRDefault="004824C1">
      <w:pPr>
        <w:pStyle w:val="2"/>
        <w:tabs>
          <w:tab w:val="left" w:pos="1333"/>
          <w:tab w:val="left" w:pos="2410"/>
        </w:tabs>
        <w:spacing w:line="360" w:lineRule="auto"/>
        <w:ind w:firstLine="1332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30 ноября 2010 года </w:t>
      </w:r>
      <w:r>
        <w:rPr>
          <w:sz w:val="28"/>
          <w:szCs w:val="28"/>
        </w:rPr>
        <w:br/>
        <w:t>№ 327-ФЗ «О передаче религиозным организациям имущества религиозного назначения, находящегося в государ</w:t>
      </w:r>
      <w:r>
        <w:rPr>
          <w:sz w:val="28"/>
          <w:szCs w:val="28"/>
        </w:rPr>
        <w:t xml:space="preserve">ственной или муниципальной собственности», постановлением Правительства Нижегородской области от </w:t>
      </w:r>
      <w:r>
        <w:rPr>
          <w:sz w:val="28"/>
          <w:szCs w:val="28"/>
        </w:rPr>
        <w:br/>
        <w:t xml:space="preserve">11 сентября 2012 № 621 «О передаче религиозным организациям имущества религиозного назначения, находящегося в собственности Нижегородской области», в связи с </w:t>
      </w:r>
      <w:r>
        <w:rPr>
          <w:sz w:val="28"/>
          <w:szCs w:val="28"/>
        </w:rPr>
        <w:t>поступившим заявлением от религиозной организации «Выксунская Епархия Русской Православной Церкви (Московский Патриархат)»:</w:t>
      </w:r>
      <w:r>
        <w:rPr>
          <w:i/>
          <w:iCs/>
          <w:sz w:val="28"/>
          <w:szCs w:val="28"/>
        </w:rPr>
        <w:t xml:space="preserve"> </w:t>
      </w:r>
    </w:p>
    <w:p w:rsidR="00000000" w:rsidRDefault="004824C1">
      <w:pPr>
        <w:pStyle w:val="2"/>
        <w:tabs>
          <w:tab w:val="left" w:pos="1333"/>
          <w:tab w:val="left" w:pos="2410"/>
        </w:tabs>
        <w:spacing w:line="360" w:lineRule="auto"/>
        <w:ind w:firstLine="1332"/>
        <w:rPr>
          <w:sz w:val="28"/>
          <w:szCs w:val="28"/>
        </w:rPr>
      </w:pPr>
      <w:r>
        <w:rPr>
          <w:sz w:val="28"/>
          <w:szCs w:val="28"/>
        </w:rPr>
        <w:t xml:space="preserve">1. Управлению учета и использования госимущества </w:t>
      </w:r>
      <w:r>
        <w:rPr>
          <w:sz w:val="28"/>
          <w:szCs w:val="28"/>
        </w:rPr>
        <w:br/>
        <w:t>(Куликовой О.Н.) на основании заявления религиозной организации «Выксунская Епарх</w:t>
      </w:r>
      <w:r>
        <w:rPr>
          <w:sz w:val="28"/>
          <w:szCs w:val="28"/>
        </w:rPr>
        <w:t xml:space="preserve">ия Русской Православной Церкви (Московский Патриархат)» подготовить предложения о включении в план передачи имущества религиозного назначения, расположенного по адресу: Нижегородская область, </w:t>
      </w:r>
      <w:r>
        <w:rPr>
          <w:sz w:val="28"/>
          <w:szCs w:val="28"/>
        </w:rPr>
        <w:br/>
        <w:t>г. Выкса, ул. Лепсе, д. 9,10, находящегося в собственности Ниже</w:t>
      </w:r>
      <w:r>
        <w:rPr>
          <w:sz w:val="28"/>
          <w:szCs w:val="28"/>
        </w:rPr>
        <w:t xml:space="preserve">городской области, используемого </w:t>
      </w:r>
      <w:r>
        <w:t>ФГАОУ ВПО «Национальный исследовательский технологический университет «МИСиС»</w:t>
      </w:r>
      <w:r>
        <w:rPr>
          <w:sz w:val="28"/>
          <w:szCs w:val="28"/>
        </w:rPr>
        <w:t xml:space="preserve"> под учебные цели, в срок до 24.01.14г.</w:t>
      </w:r>
    </w:p>
    <w:p w:rsidR="00000000" w:rsidRDefault="004824C1">
      <w:pPr>
        <w:pStyle w:val="2"/>
        <w:tabs>
          <w:tab w:val="left" w:pos="1333"/>
          <w:tab w:val="left" w:pos="2410"/>
        </w:tabs>
        <w:spacing w:line="360" w:lineRule="auto"/>
        <w:ind w:firstLine="1332"/>
      </w:pPr>
      <w:r>
        <w:rPr>
          <w:sz w:val="28"/>
          <w:szCs w:val="28"/>
        </w:rPr>
        <w:t xml:space="preserve">2. Рекомендовать </w:t>
      </w:r>
      <w:r>
        <w:t>ФГАОУ ВПО «Национальный исследовательский технологический университет «МИСиС» представить</w:t>
      </w:r>
      <w:r>
        <w:t xml:space="preserve"> в министерство </w:t>
      </w:r>
      <w:r>
        <w:lastRenderedPageBreak/>
        <w:t>государственного имущества и земельных ресурсов Нижегородской области план мероприятий по высвобождению обозначенного в пункте 1 имущества с указанием ответственных за их осуществление и решение по финансированию строительства нового учебно</w:t>
      </w:r>
      <w:r>
        <w:t>го корпуса в рамках федеральной адресной программы в 2014-2015 годах в срок до 01.05.2013г.</w:t>
      </w:r>
    </w:p>
    <w:p w:rsidR="00000000" w:rsidRDefault="004824C1">
      <w:pPr>
        <w:pStyle w:val="2"/>
        <w:tabs>
          <w:tab w:val="left" w:pos="1333"/>
          <w:tab w:val="left" w:pos="2410"/>
        </w:tabs>
        <w:spacing w:line="360" w:lineRule="auto"/>
        <w:ind w:firstLine="1332"/>
      </w:pPr>
      <w:r>
        <w:t>3. Управлению экономики, анализа и отчетности (Л.А.Чернова) в недельный срок с даты принятия настоящего распоряжения разместить его на официальном сайте министерств</w:t>
      </w:r>
      <w:r>
        <w:t>а государственного имущества и земельных ресурсов Нижегородской области в информационно-телекоммуникационной сети «Интернет».</w:t>
      </w:r>
    </w:p>
    <w:p w:rsidR="00000000" w:rsidRDefault="004824C1">
      <w:pPr>
        <w:pStyle w:val="2"/>
        <w:tabs>
          <w:tab w:val="left" w:pos="1333"/>
          <w:tab w:val="left" w:pos="2410"/>
        </w:tabs>
        <w:spacing w:line="360" w:lineRule="auto"/>
        <w:ind w:firstLine="1332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возложить на А.В. Мизюкову.</w:t>
      </w:r>
    </w:p>
    <w:p w:rsidR="00000000" w:rsidRDefault="004824C1">
      <w:pPr>
        <w:pStyle w:val="2"/>
        <w:spacing w:line="360" w:lineRule="auto"/>
        <w:rPr>
          <w:sz w:val="28"/>
          <w:szCs w:val="28"/>
        </w:rPr>
      </w:pPr>
    </w:p>
    <w:p w:rsidR="00000000" w:rsidRDefault="004824C1">
      <w:pPr>
        <w:pStyle w:val="2"/>
        <w:spacing w:line="360" w:lineRule="auto"/>
        <w:rPr>
          <w:sz w:val="28"/>
          <w:szCs w:val="28"/>
        </w:rPr>
      </w:pPr>
    </w:p>
    <w:p w:rsidR="00000000" w:rsidRDefault="004824C1">
      <w:pPr>
        <w:pStyle w:val="2"/>
        <w:spacing w:line="360" w:lineRule="auto"/>
        <w:rPr>
          <w:sz w:val="28"/>
          <w:szCs w:val="28"/>
        </w:rPr>
      </w:pPr>
    </w:p>
    <w:p w:rsidR="00000000" w:rsidRDefault="004824C1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</w:t>
      </w:r>
      <w:r>
        <w:rPr>
          <w:sz w:val="28"/>
          <w:szCs w:val="28"/>
        </w:rPr>
        <w:t xml:space="preserve">                                                           А.В. Макаров</w:t>
      </w:r>
    </w:p>
    <w:p w:rsidR="00000000" w:rsidRDefault="004824C1">
      <w:pPr>
        <w:pStyle w:val="2"/>
        <w:spacing w:line="360" w:lineRule="auto"/>
        <w:rPr>
          <w:sz w:val="28"/>
          <w:szCs w:val="28"/>
        </w:rPr>
      </w:pPr>
    </w:p>
    <w:p w:rsidR="00000000" w:rsidRDefault="004824C1">
      <w:pPr>
        <w:pStyle w:val="2"/>
        <w:spacing w:line="360" w:lineRule="auto"/>
        <w:rPr>
          <w:sz w:val="28"/>
          <w:szCs w:val="28"/>
        </w:rPr>
      </w:pPr>
    </w:p>
    <w:p w:rsidR="00000000" w:rsidRDefault="004824C1">
      <w:pPr>
        <w:pStyle w:val="2"/>
        <w:spacing w:line="360" w:lineRule="auto"/>
        <w:rPr>
          <w:sz w:val="28"/>
          <w:szCs w:val="28"/>
        </w:rPr>
      </w:pPr>
    </w:p>
    <w:p w:rsidR="00000000" w:rsidRDefault="004824C1">
      <w:pPr>
        <w:pStyle w:val="2"/>
        <w:spacing w:line="360" w:lineRule="auto"/>
        <w:rPr>
          <w:sz w:val="28"/>
          <w:szCs w:val="28"/>
        </w:rPr>
      </w:pPr>
    </w:p>
    <w:p w:rsidR="00000000" w:rsidRDefault="004824C1">
      <w:pPr>
        <w:pStyle w:val="2"/>
        <w:spacing w:line="360" w:lineRule="auto"/>
        <w:rPr>
          <w:sz w:val="28"/>
          <w:szCs w:val="28"/>
        </w:rPr>
      </w:pPr>
    </w:p>
    <w:p w:rsidR="00000000" w:rsidRDefault="004824C1">
      <w:pPr>
        <w:pStyle w:val="2"/>
        <w:spacing w:line="360" w:lineRule="auto"/>
        <w:rPr>
          <w:sz w:val="28"/>
          <w:szCs w:val="28"/>
        </w:rPr>
      </w:pPr>
    </w:p>
    <w:p w:rsidR="00000000" w:rsidRDefault="004824C1">
      <w:pPr>
        <w:pStyle w:val="2"/>
        <w:spacing w:line="360" w:lineRule="auto"/>
        <w:rPr>
          <w:sz w:val="28"/>
          <w:szCs w:val="28"/>
        </w:rPr>
      </w:pPr>
    </w:p>
    <w:p w:rsidR="004824C1" w:rsidRDefault="004824C1">
      <w:pPr>
        <w:ind w:firstLine="709"/>
      </w:pPr>
    </w:p>
    <w:sectPr w:rsidR="004824C1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4C1" w:rsidRDefault="004824C1">
      <w:r>
        <w:separator/>
      </w:r>
    </w:p>
  </w:endnote>
  <w:endnote w:type="continuationSeparator" w:id="0">
    <w:p w:rsidR="004824C1" w:rsidRDefault="0048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4C1" w:rsidRDefault="004824C1">
      <w:r>
        <w:separator/>
      </w:r>
    </w:p>
  </w:footnote>
  <w:footnote w:type="continuationSeparator" w:id="0">
    <w:p w:rsidR="004824C1" w:rsidRDefault="0048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24C1">
    <w:pPr>
      <w:pStyle w:val="a3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649D">
      <w:rPr>
        <w:rStyle w:val="a8"/>
        <w:noProof/>
      </w:rPr>
      <w:t>2</w:t>
    </w:r>
    <w:r>
      <w:rPr>
        <w:rStyle w:val="a8"/>
      </w:rPr>
      <w:fldChar w:fldCharType="end"/>
    </w:r>
  </w:p>
  <w:p w:rsidR="00000000" w:rsidRDefault="004824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24C1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203.95pt;width:311.8pt;height:4.15pt;z-index:-251658240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9264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000000" w:rsidRDefault="005C649D">
                <w:pPr>
                  <w:ind w:right="-70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00000" w:rsidRDefault="004824C1">
                <w:pPr>
                  <w:ind w:right="-7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b/>
                    <w:bCs/>
                    <w:sz w:val="36"/>
                    <w:szCs w:val="36"/>
                  </w:rPr>
                  <w:t xml:space="preserve">Министерство </w:t>
                </w:r>
              </w:p>
              <w:p w:rsidR="00000000" w:rsidRDefault="004824C1">
                <w:pPr>
                  <w:ind w:right="-7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b/>
                    <w:bCs/>
                    <w:sz w:val="36"/>
                    <w:szCs w:val="36"/>
                  </w:rPr>
                  <w:t xml:space="preserve">государственного имущества и земельных ресурсов </w:t>
                </w:r>
              </w:p>
              <w:p w:rsidR="00000000" w:rsidRDefault="004824C1">
                <w:pPr>
                  <w:ind w:right="-7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b/>
                    <w:bCs/>
                    <w:sz w:val="36"/>
                    <w:szCs w:val="36"/>
                  </w:rPr>
                  <w:t>Нижегородской области</w:t>
                </w:r>
              </w:p>
              <w:p w:rsidR="00000000" w:rsidRDefault="004824C1">
                <w:pPr>
                  <w:ind w:right="-70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  <w:p w:rsidR="00000000" w:rsidRDefault="004824C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распоряжение</w:t>
                </w:r>
              </w:p>
              <w:p w:rsidR="00000000" w:rsidRDefault="004824C1">
                <w:pPr>
                  <w:ind w:right="-70"/>
                  <w:jc w:val="center"/>
                  <w:rPr>
                    <w:b/>
                    <w:bCs/>
                    <w:caps/>
                    <w:sz w:val="32"/>
                    <w:szCs w:val="32"/>
                  </w:rPr>
                </w:pPr>
              </w:p>
              <w:p w:rsidR="00000000" w:rsidRDefault="004824C1">
                <w:pPr>
                  <w:ind w:right="-70"/>
                </w:pPr>
                <w:r>
                  <w:t>____________________</w:t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  <w:t xml:space="preserve">  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№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t>__________________</w:t>
                </w:r>
              </w:p>
              <w:p w:rsidR="00000000" w:rsidRDefault="004824C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>г. Нижний Новгород</w:t>
                </w:r>
              </w:p>
              <w:p w:rsidR="00000000" w:rsidRDefault="004824C1">
                <w:pPr>
                  <w:ind w:right="-70"/>
                  <w:rPr>
                    <w:sz w:val="20"/>
                    <w:szCs w:val="20"/>
                  </w:rPr>
                </w:pPr>
              </w:p>
              <w:p w:rsidR="00000000" w:rsidRDefault="004824C1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000000" w:rsidRDefault="004824C1">
                <w:pPr>
                  <w:ind w:right="-70"/>
                </w:pPr>
                <w:r>
                  <w:t xml:space="preserve">          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1AF8"/>
    <w:rsid w:val="00471AF8"/>
    <w:rsid w:val="004824C1"/>
    <w:rsid w:val="005C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rPr>
      <w:color w:val="auto"/>
      <w:u w:val="none"/>
      <w:vertAlign w:val="baseline"/>
    </w:rPr>
  </w:style>
  <w:style w:type="paragraph" w:styleId="2">
    <w:name w:val="Body Text 2"/>
    <w:basedOn w:val="a"/>
    <w:link w:val="20"/>
    <w:uiPriority w:val="99"/>
    <w:pPr>
      <w:jc w:val="both"/>
    </w:pPr>
    <w:rPr>
      <w:sz w:val="27"/>
      <w:szCs w:val="27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Times New Roman" w:hAnsi="Times New Roman" w:cs="Times New Roman"/>
      <w:sz w:val="28"/>
      <w:szCs w:val="28"/>
    </w:rPr>
  </w:style>
  <w:style w:type="character" w:styleId="a8">
    <w:name w:val="page number"/>
    <w:basedOn w:val="a0"/>
    <w:uiPriority w:val="99"/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piter\data\Template\&#1052;&#1048;&#1053;&#1048;&#1057;&#1058;&#1045;&#1056;&#1057;&#1058;&#1042;&#1054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0</TotalTime>
  <Pages>2</Pages>
  <Words>344</Words>
  <Characters>1967</Characters>
  <Application>Microsoft Office Word</Application>
  <DocSecurity>0</DocSecurity>
  <Lines>16</Lines>
  <Paragraphs>4</Paragraphs>
  <ScaleCrop>false</ScaleCrop>
  <Manager>Крепак Ирина Олеговна</Manager>
  <Company> 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1</dc:creator>
  <cp:keywords>Бланки, шаблоны</cp:keywords>
  <dc:description/>
  <cp:lastModifiedBy>skirda</cp:lastModifiedBy>
  <cp:revision>2</cp:revision>
  <cp:lastPrinted>2011-03-03T10:20:00Z</cp:lastPrinted>
  <dcterms:created xsi:type="dcterms:W3CDTF">2018-11-29T07:08:00Z</dcterms:created>
  <dcterms:modified xsi:type="dcterms:W3CDTF">2018-11-29T07:08:00Z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