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3" w:rsidRPr="00FD47AE" w:rsidRDefault="00933D13">
      <w:pPr>
        <w:pStyle w:val="ConsPlusNormal"/>
        <w:outlineLvl w:val="0"/>
      </w:pPr>
      <w:r w:rsidRPr="00FD47AE">
        <w:t>Включен в Реестр нормативных актов органов исполнительной власти Нижегородской области 20 апреля 2016 года N 08345-319-067-од</w:t>
      </w:r>
    </w:p>
    <w:p w:rsidR="00933D13" w:rsidRPr="00FD47AE" w:rsidRDefault="00933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Title"/>
        <w:jc w:val="center"/>
      </w:pPr>
      <w:r w:rsidRPr="00FD47AE">
        <w:t>МИНИСТЕРСТВО ИНВЕСТИЦИЙ, ЗЕМЕЛЬНЫХ И ИМУЩЕСТВЕННЫХ ОТНОШЕНИЙ</w:t>
      </w:r>
    </w:p>
    <w:p w:rsidR="00933D13" w:rsidRPr="00FD47AE" w:rsidRDefault="00933D13">
      <w:pPr>
        <w:pStyle w:val="ConsPlusTitle"/>
        <w:jc w:val="center"/>
      </w:pPr>
      <w:r w:rsidRPr="00FD47AE">
        <w:t>НИЖЕГОРОДСКОЙ ОБЛАСТИ</w:t>
      </w:r>
    </w:p>
    <w:p w:rsidR="00933D13" w:rsidRPr="00FD47AE" w:rsidRDefault="00933D13">
      <w:pPr>
        <w:pStyle w:val="ConsPlusTitle"/>
        <w:jc w:val="center"/>
      </w:pPr>
    </w:p>
    <w:p w:rsidR="00933D13" w:rsidRPr="00FD47AE" w:rsidRDefault="00933D13">
      <w:pPr>
        <w:pStyle w:val="ConsPlusTitle"/>
        <w:jc w:val="center"/>
      </w:pPr>
      <w:bookmarkStart w:id="0" w:name="_GoBack"/>
      <w:bookmarkEnd w:id="0"/>
      <w:r w:rsidRPr="00FD47AE">
        <w:t>ПРИКАЗ</w:t>
      </w:r>
    </w:p>
    <w:p w:rsidR="00933D13" w:rsidRPr="00FD47AE" w:rsidRDefault="00933D13">
      <w:pPr>
        <w:pStyle w:val="ConsPlusTitle"/>
        <w:jc w:val="center"/>
      </w:pPr>
      <w:r w:rsidRPr="00FD47AE">
        <w:t>от 18 марта 2016 г. N 67-од</w:t>
      </w:r>
    </w:p>
    <w:p w:rsidR="00933D13" w:rsidRPr="00FD47AE" w:rsidRDefault="00933D13">
      <w:pPr>
        <w:pStyle w:val="ConsPlusTitle"/>
        <w:jc w:val="center"/>
      </w:pPr>
    </w:p>
    <w:p w:rsidR="00933D13" w:rsidRPr="00FD47AE" w:rsidRDefault="00933D13">
      <w:pPr>
        <w:pStyle w:val="ConsPlusTitle"/>
        <w:jc w:val="center"/>
      </w:pPr>
      <w:r w:rsidRPr="00FD47AE">
        <w:t>ОБ УТВЕРЖДЕНИИ ПОЛОЖЕНИЯ О ПОРЯДКЕ СООБЩЕНИЯ</w:t>
      </w:r>
    </w:p>
    <w:p w:rsidR="00933D13" w:rsidRPr="00FD47AE" w:rsidRDefault="00933D13">
      <w:pPr>
        <w:pStyle w:val="ConsPlusTitle"/>
        <w:jc w:val="center"/>
      </w:pPr>
      <w:r w:rsidRPr="00FD47AE">
        <w:t>ГОСУДАРСТВЕННЫМИ ГРАЖДАНСКИМИ СЛУЖАЩИМИ, ЗАМЕЩАЮЩИМИ</w:t>
      </w:r>
    </w:p>
    <w:p w:rsidR="00933D13" w:rsidRPr="00FD47AE" w:rsidRDefault="00933D13">
      <w:pPr>
        <w:pStyle w:val="ConsPlusTitle"/>
        <w:jc w:val="center"/>
      </w:pPr>
      <w:r w:rsidRPr="00FD47AE">
        <w:t>ДОЛЖНОСТИ В МИНИСТЕРСТВЕ ИМУЩЕСТВЕННЫХ И ЗЕМЕЛЬНЫХ ОТНОШЕНИЙ</w:t>
      </w:r>
    </w:p>
    <w:p w:rsidR="00933D13" w:rsidRPr="00FD47AE" w:rsidRDefault="00933D13">
      <w:pPr>
        <w:pStyle w:val="ConsPlusTitle"/>
        <w:jc w:val="center"/>
      </w:pPr>
      <w:r w:rsidRPr="00FD47AE">
        <w:t>НИЖЕГОРОДСКОЙ ОБЛАСТИ, О ВОЗНИКНОВЕНИИ ЛИЧНОЙ</w:t>
      </w:r>
    </w:p>
    <w:p w:rsidR="00933D13" w:rsidRPr="00FD47AE" w:rsidRDefault="00933D13">
      <w:pPr>
        <w:pStyle w:val="ConsPlusTitle"/>
        <w:jc w:val="center"/>
      </w:pPr>
      <w:r w:rsidRPr="00FD47AE">
        <w:t>ЗАИНТЕРЕСОВАННОСТИ ПРИ ИСПОЛНЕНИИ ДОЛЖНОСТНЫХ ОБЯЗАННОСТЕЙ,</w:t>
      </w:r>
    </w:p>
    <w:p w:rsidR="00933D13" w:rsidRPr="00FD47AE" w:rsidRDefault="00933D13">
      <w:pPr>
        <w:pStyle w:val="ConsPlusTitle"/>
        <w:jc w:val="center"/>
      </w:pPr>
      <w:r w:rsidRPr="00FD47AE">
        <w:t>КОТОРАЯ ПРИВОДИТ ИЛИ МОЖЕТ ПРИВЕСТИ К КОНФЛИКТУ ИНТЕРЕСОВ</w:t>
      </w:r>
    </w:p>
    <w:p w:rsidR="00933D13" w:rsidRPr="00FD47AE" w:rsidRDefault="00933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7AE" w:rsidRPr="00FD4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D13" w:rsidRPr="00FD47AE" w:rsidRDefault="00933D13">
            <w:pPr>
              <w:pStyle w:val="ConsPlusNormal"/>
              <w:jc w:val="center"/>
            </w:pPr>
            <w:r w:rsidRPr="00FD47AE">
              <w:t>Список изменяющих документов</w:t>
            </w:r>
          </w:p>
          <w:p w:rsidR="00933D13" w:rsidRPr="00FD47AE" w:rsidRDefault="00933D13">
            <w:pPr>
              <w:pStyle w:val="ConsPlusNormal"/>
              <w:jc w:val="center"/>
            </w:pPr>
            <w:r w:rsidRPr="00FD47AE">
              <w:t xml:space="preserve">(в ред. </w:t>
            </w:r>
            <w:hyperlink r:id="rId5" w:history="1">
              <w:r w:rsidRPr="00FD47AE">
                <w:t>приказа</w:t>
              </w:r>
            </w:hyperlink>
            <w:r w:rsidRPr="00FD47AE">
              <w:t xml:space="preserve"> </w:t>
            </w:r>
            <w:proofErr w:type="spellStart"/>
            <w:r w:rsidRPr="00FD47AE">
              <w:t>минимущества</w:t>
            </w:r>
            <w:proofErr w:type="spellEnd"/>
            <w:r w:rsidRPr="00FD47AE">
              <w:t xml:space="preserve"> Нижегородской области от 07.06.2018 N 133-од)</w:t>
            </w:r>
          </w:p>
        </w:tc>
      </w:tr>
    </w:tbl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  <w:r w:rsidRPr="00FD47AE">
        <w:t xml:space="preserve">В соответствии с </w:t>
      </w:r>
      <w:hyperlink r:id="rId6" w:history="1">
        <w:r w:rsidRPr="00FD47AE">
          <w:t>частью 2 статьи 11</w:t>
        </w:r>
      </w:hyperlink>
      <w:r w:rsidRPr="00FD47AE">
        <w:t xml:space="preserve"> Федерального закона от 25 декабря 2008 года N 273-ФЗ "О противодействии коррупции" приказываю: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1. Утвердить прилагаемое </w:t>
      </w:r>
      <w:hyperlink w:anchor="P40" w:history="1">
        <w:r w:rsidRPr="00FD47AE">
          <w:t>Положение</w:t>
        </w:r>
      </w:hyperlink>
      <w:r w:rsidRPr="00FD47AE">
        <w:t xml:space="preserve"> о порядке сообщения государственными гражданскими служащими, замещающими должности в министерстве имущественных и земельных отношений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7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2. Руководителям структурных подразделений министерства имущественных и земельных отношений Нижегородской области обеспечить ознакомление гражданских служащих с настоящим приказом.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8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3. Признать утратившим силу </w:t>
      </w:r>
      <w:hyperlink r:id="rId9" w:history="1">
        <w:r w:rsidRPr="00FD47AE">
          <w:t>приказ</w:t>
        </w:r>
      </w:hyperlink>
      <w:r w:rsidRPr="00FD47AE">
        <w:t xml:space="preserve"> министерства инвестиций, земельных и имущественных отношений Нижегородской области от 7 декабря 2015 года N 326-01/19-17/15 "Об утверждении порядка уведомления представителя нанимателя гражданскими служащими, проходящими государственную гражданскую службу в министерстве инвестиций, земельных и имущественных отношений Нижегородской области о возникновении личной заинтересованности, которая приводит или может привести к конфликту интересов".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4. Контроль за исполнением настоящего приказа оставляю за собой.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jc w:val="right"/>
      </w:pPr>
      <w:r w:rsidRPr="00FD47AE">
        <w:t>Министр</w:t>
      </w:r>
    </w:p>
    <w:p w:rsidR="00933D13" w:rsidRPr="00FD47AE" w:rsidRDefault="00933D13">
      <w:pPr>
        <w:pStyle w:val="ConsPlusNormal"/>
        <w:jc w:val="right"/>
      </w:pPr>
      <w:r w:rsidRPr="00FD47AE">
        <w:t>Н.В.КАЗАЧКОВА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jc w:val="right"/>
        <w:outlineLvl w:val="0"/>
      </w:pPr>
      <w:r w:rsidRPr="00FD47AE">
        <w:t>Утверждено</w:t>
      </w:r>
    </w:p>
    <w:p w:rsidR="00933D13" w:rsidRPr="00FD47AE" w:rsidRDefault="00933D13">
      <w:pPr>
        <w:pStyle w:val="ConsPlusNormal"/>
        <w:jc w:val="right"/>
      </w:pPr>
      <w:r w:rsidRPr="00FD47AE">
        <w:t>приказом министерства инвестиций,</w:t>
      </w:r>
    </w:p>
    <w:p w:rsidR="00933D13" w:rsidRPr="00FD47AE" w:rsidRDefault="00933D13">
      <w:pPr>
        <w:pStyle w:val="ConsPlusNormal"/>
        <w:jc w:val="right"/>
      </w:pPr>
      <w:r w:rsidRPr="00FD47AE">
        <w:t>земельных и имущественных отношений</w:t>
      </w:r>
    </w:p>
    <w:p w:rsidR="00933D13" w:rsidRPr="00FD47AE" w:rsidRDefault="00933D13">
      <w:pPr>
        <w:pStyle w:val="ConsPlusNormal"/>
        <w:jc w:val="right"/>
      </w:pPr>
      <w:r w:rsidRPr="00FD47AE">
        <w:lastRenderedPageBreak/>
        <w:t>Нижегородской области</w:t>
      </w:r>
    </w:p>
    <w:p w:rsidR="00933D13" w:rsidRPr="00FD47AE" w:rsidRDefault="00933D13">
      <w:pPr>
        <w:pStyle w:val="ConsPlusNormal"/>
        <w:jc w:val="right"/>
      </w:pPr>
      <w:r w:rsidRPr="00FD47AE">
        <w:t>от 18 марта 2016 года N 67-од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Title"/>
        <w:jc w:val="center"/>
      </w:pPr>
      <w:bookmarkStart w:id="1" w:name="P40"/>
      <w:bookmarkEnd w:id="1"/>
      <w:r w:rsidRPr="00FD47AE">
        <w:t>ПОЛОЖЕНИЕ</w:t>
      </w:r>
    </w:p>
    <w:p w:rsidR="00933D13" w:rsidRPr="00FD47AE" w:rsidRDefault="00933D13">
      <w:pPr>
        <w:pStyle w:val="ConsPlusTitle"/>
        <w:jc w:val="center"/>
      </w:pPr>
      <w:r w:rsidRPr="00FD47AE">
        <w:t>О ПОРЯДКЕ СООБЩЕНИЯ ГОСУДАРСТВЕННЫМИ ГРАЖДАНСКИМИ СЛУЖАЩИМИ,</w:t>
      </w:r>
    </w:p>
    <w:p w:rsidR="00933D13" w:rsidRPr="00FD47AE" w:rsidRDefault="00933D13">
      <w:pPr>
        <w:pStyle w:val="ConsPlusTitle"/>
        <w:jc w:val="center"/>
      </w:pPr>
      <w:r w:rsidRPr="00FD47AE">
        <w:t>ЗАМЕЩАЮЩИМИ ДОЛЖНОСТИ В МИНИСТЕРСТВЕ ИМУЩЕСТВЕННЫХ</w:t>
      </w:r>
    </w:p>
    <w:p w:rsidR="00933D13" w:rsidRPr="00FD47AE" w:rsidRDefault="00933D13">
      <w:pPr>
        <w:pStyle w:val="ConsPlusTitle"/>
        <w:jc w:val="center"/>
      </w:pPr>
      <w:r w:rsidRPr="00FD47AE">
        <w:t>И ЗЕМЕЛЬНЫХ ОТНОШЕНИЙ НИЖЕГОРОДСКОЙ ОБЛАСТИ,</w:t>
      </w:r>
    </w:p>
    <w:p w:rsidR="00933D13" w:rsidRPr="00FD47AE" w:rsidRDefault="00933D13">
      <w:pPr>
        <w:pStyle w:val="ConsPlusTitle"/>
        <w:jc w:val="center"/>
      </w:pPr>
      <w:r w:rsidRPr="00FD47AE">
        <w:t>О ВОЗНИКНОВЕНИИ ЛИЧНОЙ ЗАИНТЕРЕСОВАННОСТИ ПРИ ИСПОЛНЕНИИ</w:t>
      </w:r>
    </w:p>
    <w:p w:rsidR="00933D13" w:rsidRPr="00FD47AE" w:rsidRDefault="00933D13">
      <w:pPr>
        <w:pStyle w:val="ConsPlusTitle"/>
        <w:jc w:val="center"/>
      </w:pPr>
      <w:r w:rsidRPr="00FD47AE">
        <w:t>ДОЛЖНОСТНЫХ ОБЯЗАННОСТЕЙ, КОТОРАЯ ПРИВОДИТ</w:t>
      </w:r>
    </w:p>
    <w:p w:rsidR="00933D13" w:rsidRPr="00FD47AE" w:rsidRDefault="00933D13">
      <w:pPr>
        <w:pStyle w:val="ConsPlusTitle"/>
        <w:jc w:val="center"/>
      </w:pPr>
      <w:r w:rsidRPr="00FD47AE">
        <w:t>ИЛИ МОЖЕТ ПРИВЕСТИ К КОНФЛИКТУ ИНТЕРЕСОВ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jc w:val="center"/>
      </w:pPr>
      <w:r w:rsidRPr="00FD47AE">
        <w:t>(далее - Положение)</w:t>
      </w:r>
    </w:p>
    <w:p w:rsidR="00933D13" w:rsidRPr="00FD47AE" w:rsidRDefault="00933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7AE" w:rsidRPr="00FD4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D13" w:rsidRPr="00FD47AE" w:rsidRDefault="00933D13">
            <w:pPr>
              <w:pStyle w:val="ConsPlusNormal"/>
              <w:jc w:val="center"/>
            </w:pPr>
            <w:r w:rsidRPr="00FD47AE">
              <w:t>Список изменяющих документов</w:t>
            </w:r>
          </w:p>
          <w:p w:rsidR="00933D13" w:rsidRPr="00FD47AE" w:rsidRDefault="00933D13">
            <w:pPr>
              <w:pStyle w:val="ConsPlusNormal"/>
              <w:jc w:val="center"/>
            </w:pPr>
            <w:r w:rsidRPr="00FD47AE">
              <w:t xml:space="preserve">(в ред. </w:t>
            </w:r>
            <w:hyperlink r:id="rId10" w:history="1">
              <w:r w:rsidRPr="00FD47AE">
                <w:t>приказа</w:t>
              </w:r>
            </w:hyperlink>
            <w:r w:rsidRPr="00FD47AE">
              <w:t xml:space="preserve"> </w:t>
            </w:r>
            <w:proofErr w:type="spellStart"/>
            <w:r w:rsidRPr="00FD47AE">
              <w:t>минимущества</w:t>
            </w:r>
            <w:proofErr w:type="spellEnd"/>
            <w:r w:rsidRPr="00FD47AE">
              <w:t xml:space="preserve"> Нижегородской области от 07.06.2018 N 133-од)</w:t>
            </w:r>
          </w:p>
        </w:tc>
      </w:tr>
    </w:tbl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  <w:r w:rsidRPr="00FD47AE">
        <w:t xml:space="preserve">1. Настоящее Положение о порядке сообщения государственными гражданскими служащими министерства имущественных и земельных отношений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целях реализации Федерального </w:t>
      </w:r>
      <w:hyperlink r:id="rId11" w:history="1">
        <w:r w:rsidRPr="00FD47AE">
          <w:t>закона</w:t>
        </w:r>
      </w:hyperlink>
      <w:r w:rsidRPr="00FD47AE">
        <w:t xml:space="preserve"> от 25 декабря 2008 года N 273-ФЗ "О противодействии коррупции" и определяет порядок сообщения государственными гражданскими служащими (далее - гражданский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12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Сообщение оформляется в письменной форме в виде </w:t>
      </w:r>
      <w:hyperlink w:anchor="P109" w:history="1">
        <w:r w:rsidRPr="00FD47AE">
          <w:t>уведомления</w:t>
        </w:r>
      </w:hyperlink>
      <w:r w:rsidRPr="00FD47AE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двух экземплярах согласно приложению к настоящему Положению.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Первый экземпляр уведомления гражданский служащий передает руководителю структурного подразделения, в котором он замещает должность государственной гражданской службы,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Второй экземпляр уведомления, заверенный руководителем структурного подразделения, остается у гражданского служащего в качестве подтверждения факта представления уведомления.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3. Руководитель структурного подразделения обязан незамедлительно передать полученное уведомление в сектор государственной службы и антикоррупционной политики отдела организации бюджетного процесса министерства имущественных и земельных отношений Нижегородской области (далее - Сектор).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13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Сектор обеспечивает: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- регистрацию уведомлений путем внесения записей в журнал регистрации;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lastRenderedPageBreak/>
        <w:t>- передачу зарегистрированных уведомлений на рассмотрение представителю нанимателя.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Уведомления регистрируются в день поступления. Регистрация уведомлений производится в соответствующем журнале, листы которого должны быть пронумерованы, прошнурованы и скреплены подписью начальника сектора государственной службы и кадров и печатью.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В журнале указываются номер, дата и время уведомления, фамилия, имя, отчество,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На уведомлении ставится отметка о его поступлении, в которой указываются дата поступления и входящий номер. После регистрации уведомления в журнале регистрации оно передается на рассмотрение представителю нанимателя в день его регистрации.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4. В случае если гражданский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 В случае поступления заказного письма в адрес представителя нанимателя оно подлежит передаче в Управление для регистрации.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bookmarkStart w:id="2" w:name="P67"/>
      <w:bookmarkEnd w:id="2"/>
      <w:r w:rsidRPr="00FD47AE">
        <w:t>5. Уведомления, направленные представителю нанимателя, рассматриваются им лично либо по его решению передаются для рассмотрения в комиссию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 (далее - комиссия).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14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6. Представителем нанимателя по результатам рассмотрения им уведомлений принимается одно из следующих решений: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bookmarkStart w:id="3" w:name="P71"/>
      <w:bookmarkEnd w:id="3"/>
      <w:r w:rsidRPr="00FD47AE"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bookmarkStart w:id="4" w:name="P72"/>
      <w:bookmarkEnd w:id="4"/>
      <w:r w:rsidRPr="00FD47AE"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Уведомление с соответствующей резолюцией представителя нанимателя направляется в Сектор для исполнения.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7. В случае принятия решения, предусмотренного </w:t>
      </w:r>
      <w:hyperlink w:anchor="P71" w:history="1">
        <w:r w:rsidRPr="00FD47AE">
          <w:t>подпунктом "б" пункта 6</w:t>
        </w:r>
      </w:hyperlink>
      <w:r w:rsidRPr="00FD47AE"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bookmarkStart w:id="5" w:name="P75"/>
      <w:bookmarkEnd w:id="5"/>
      <w:r w:rsidRPr="00FD47AE">
        <w:t xml:space="preserve">8. Уведомления, по которым представителем нанимателя принято решение в соответствии с </w:t>
      </w:r>
      <w:hyperlink w:anchor="P67" w:history="1">
        <w:r w:rsidRPr="00FD47AE">
          <w:t>пунктом 5</w:t>
        </w:r>
      </w:hyperlink>
      <w:r w:rsidRPr="00FD47AE">
        <w:t xml:space="preserve"> настоящего Положения о передаче для рассмотрения в комиссию, направляются в Сектор для осуществления предварительного рассмотрения уведомлений.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bookmarkStart w:id="6" w:name="P76"/>
      <w:bookmarkEnd w:id="6"/>
      <w:r w:rsidRPr="00FD47AE">
        <w:t xml:space="preserve">В ходе предварительного рассмотрения уведомлений должностные лица Сектора имеют право получать в установленном порядке от гражданских служащих, направивших уведомления, </w:t>
      </w:r>
      <w:r w:rsidRPr="00FD47AE">
        <w:lastRenderedPageBreak/>
        <w:t>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9. По результатам предварительного рассмотрения уведомлений, поступивших в Сектор в соответствии с </w:t>
      </w:r>
      <w:hyperlink w:anchor="P75" w:history="1">
        <w:r w:rsidRPr="00FD47AE">
          <w:t>пунктом 8</w:t>
        </w:r>
      </w:hyperlink>
      <w:r w:rsidRPr="00FD47AE">
        <w:t xml:space="preserve"> настоящего Положения, Сектором подготавливается мотивированное заключение на каждое из них.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Сектор.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В случае направления запросов, указанных в </w:t>
      </w:r>
      <w:hyperlink w:anchor="P76" w:history="1">
        <w:r w:rsidRPr="00FD47AE">
          <w:t>абзаце втором пункта 8</w:t>
        </w:r>
      </w:hyperlink>
      <w:r w:rsidRPr="00FD47AE"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В случае </w:t>
      </w:r>
      <w:proofErr w:type="spellStart"/>
      <w:r w:rsidRPr="00FD47AE">
        <w:t>непоступления</w:t>
      </w:r>
      <w:proofErr w:type="spellEnd"/>
      <w:r w:rsidRPr="00FD47AE">
        <w:t xml:space="preserve"> ответов на запросы в течение 45 дней со дня поступления уведомлений в Сектор, указанный срок продлевается, но не более чем на 30 дней.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>10. 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интересов.</w:t>
      </w:r>
    </w:p>
    <w:p w:rsidR="00933D13" w:rsidRPr="00FD47AE" w:rsidRDefault="00933D13">
      <w:pPr>
        <w:pStyle w:val="ConsPlusNormal"/>
        <w:jc w:val="both"/>
      </w:pPr>
      <w:r w:rsidRPr="00FD47AE">
        <w:t xml:space="preserve">(в ред. </w:t>
      </w:r>
      <w:hyperlink r:id="rId15" w:history="1">
        <w:r w:rsidRPr="00FD47AE">
          <w:t>приказа</w:t>
        </w:r>
      </w:hyperlink>
      <w:r w:rsidRPr="00FD47AE">
        <w:t xml:space="preserve"> </w:t>
      </w:r>
      <w:proofErr w:type="spellStart"/>
      <w:r w:rsidRPr="00FD47AE">
        <w:t>минимущества</w:t>
      </w:r>
      <w:proofErr w:type="spellEnd"/>
      <w:r w:rsidRPr="00FD47AE">
        <w:t xml:space="preserve"> Нижегородской области от 07.06.2018 N 133-од)</w:t>
      </w:r>
    </w:p>
    <w:p w:rsidR="00933D13" w:rsidRPr="00FD47AE" w:rsidRDefault="00933D13">
      <w:pPr>
        <w:pStyle w:val="ConsPlusNormal"/>
        <w:spacing w:before="220"/>
        <w:ind w:firstLine="540"/>
        <w:jc w:val="both"/>
      </w:pPr>
      <w:r w:rsidRPr="00FD47AE">
        <w:t xml:space="preserve">11. В случае принятия комиссией решений, предусмотренных </w:t>
      </w:r>
      <w:hyperlink w:anchor="P71" w:history="1">
        <w:r w:rsidRPr="00FD47AE">
          <w:t>подпунктами "б"</w:t>
        </w:r>
      </w:hyperlink>
      <w:r w:rsidRPr="00FD47AE">
        <w:t xml:space="preserve"> и </w:t>
      </w:r>
      <w:hyperlink w:anchor="P72" w:history="1">
        <w:r w:rsidRPr="00FD47AE">
          <w:t>"в" пункта 6</w:t>
        </w:r>
      </w:hyperlink>
      <w:r w:rsidRPr="00FD47AE">
        <w:t xml:space="preserve"> настоящего Положения, председатель комиссии представляет доклад представителю нанимателя.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jc w:val="right"/>
        <w:outlineLvl w:val="1"/>
      </w:pPr>
      <w:r w:rsidRPr="00FD47AE">
        <w:t>Приложение</w:t>
      </w:r>
    </w:p>
    <w:p w:rsidR="00933D13" w:rsidRPr="00FD47AE" w:rsidRDefault="00933D13">
      <w:pPr>
        <w:pStyle w:val="ConsPlusNormal"/>
        <w:jc w:val="right"/>
      </w:pPr>
      <w:r w:rsidRPr="00FD47AE">
        <w:t>к Положению о порядке сообщения</w:t>
      </w:r>
    </w:p>
    <w:p w:rsidR="00933D13" w:rsidRPr="00FD47AE" w:rsidRDefault="00933D13">
      <w:pPr>
        <w:pStyle w:val="ConsPlusNormal"/>
        <w:jc w:val="right"/>
      </w:pPr>
      <w:r w:rsidRPr="00FD47AE">
        <w:t>государственными гражданскими служащими</w:t>
      </w:r>
    </w:p>
    <w:p w:rsidR="00933D13" w:rsidRPr="00FD47AE" w:rsidRDefault="00933D13">
      <w:pPr>
        <w:pStyle w:val="ConsPlusNormal"/>
        <w:jc w:val="right"/>
      </w:pPr>
      <w:r w:rsidRPr="00FD47AE">
        <w:t>министерства имущественных и земельных</w:t>
      </w:r>
    </w:p>
    <w:p w:rsidR="00933D13" w:rsidRPr="00FD47AE" w:rsidRDefault="00933D13">
      <w:pPr>
        <w:pStyle w:val="ConsPlusNormal"/>
        <w:jc w:val="right"/>
      </w:pPr>
      <w:r w:rsidRPr="00FD47AE">
        <w:t>отношений Нижегородской области</w:t>
      </w:r>
    </w:p>
    <w:p w:rsidR="00933D13" w:rsidRPr="00FD47AE" w:rsidRDefault="00933D13">
      <w:pPr>
        <w:pStyle w:val="ConsPlusNormal"/>
        <w:jc w:val="right"/>
      </w:pPr>
      <w:r w:rsidRPr="00FD47AE">
        <w:t>о возникновении личной заинтересованности</w:t>
      </w:r>
    </w:p>
    <w:p w:rsidR="00933D13" w:rsidRPr="00FD47AE" w:rsidRDefault="00933D13">
      <w:pPr>
        <w:pStyle w:val="ConsPlusNormal"/>
        <w:jc w:val="right"/>
      </w:pPr>
      <w:r w:rsidRPr="00FD47AE">
        <w:t>при исполнении должностных обязанностей,</w:t>
      </w:r>
    </w:p>
    <w:p w:rsidR="00933D13" w:rsidRPr="00FD47AE" w:rsidRDefault="00933D13">
      <w:pPr>
        <w:pStyle w:val="ConsPlusNormal"/>
        <w:jc w:val="right"/>
      </w:pPr>
      <w:r w:rsidRPr="00FD47AE">
        <w:t>которая приводит или может привести</w:t>
      </w:r>
    </w:p>
    <w:p w:rsidR="00933D13" w:rsidRPr="00FD47AE" w:rsidRDefault="00933D13">
      <w:pPr>
        <w:pStyle w:val="ConsPlusNormal"/>
        <w:jc w:val="right"/>
      </w:pPr>
      <w:r w:rsidRPr="00FD47AE">
        <w:t>к конфликту интересов</w:t>
      </w:r>
    </w:p>
    <w:p w:rsidR="00933D13" w:rsidRPr="00FD47AE" w:rsidRDefault="00933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47AE" w:rsidRPr="00FD4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D13" w:rsidRPr="00FD47AE" w:rsidRDefault="00933D13">
            <w:pPr>
              <w:pStyle w:val="ConsPlusNormal"/>
              <w:jc w:val="center"/>
            </w:pPr>
            <w:r w:rsidRPr="00FD47AE">
              <w:t>Список изменяющих документов</w:t>
            </w:r>
          </w:p>
          <w:p w:rsidR="00933D13" w:rsidRPr="00FD47AE" w:rsidRDefault="00933D13">
            <w:pPr>
              <w:pStyle w:val="ConsPlusNormal"/>
              <w:jc w:val="center"/>
            </w:pPr>
            <w:r w:rsidRPr="00FD47AE">
              <w:t xml:space="preserve">(в ред. </w:t>
            </w:r>
            <w:hyperlink r:id="rId16" w:history="1">
              <w:r w:rsidRPr="00FD47AE">
                <w:t>приказа</w:t>
              </w:r>
            </w:hyperlink>
            <w:r w:rsidRPr="00FD47AE">
              <w:t xml:space="preserve"> </w:t>
            </w:r>
            <w:proofErr w:type="spellStart"/>
            <w:r w:rsidRPr="00FD47AE">
              <w:t>минимущества</w:t>
            </w:r>
            <w:proofErr w:type="spellEnd"/>
            <w:r w:rsidRPr="00FD47AE">
              <w:t xml:space="preserve"> Нижегородской области от 07.06.2018 N 133-од)</w:t>
            </w:r>
          </w:p>
        </w:tc>
      </w:tr>
    </w:tbl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nformat"/>
        <w:jc w:val="both"/>
      </w:pPr>
      <w:r w:rsidRPr="00FD47AE">
        <w:t>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>(отметка об ознакомлении)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                             Министру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            имущественных и земельных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      отношений Нижегородской области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от 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         (Ф.И.О., замещаемая должность)</w:t>
      </w:r>
    </w:p>
    <w:p w:rsidR="00933D13" w:rsidRPr="00FD47AE" w:rsidRDefault="00933D13">
      <w:pPr>
        <w:pStyle w:val="ConsPlusNonformat"/>
        <w:jc w:val="both"/>
      </w:pPr>
    </w:p>
    <w:p w:rsidR="00933D13" w:rsidRPr="00FD47AE" w:rsidRDefault="00933D13">
      <w:pPr>
        <w:pStyle w:val="ConsPlusNonformat"/>
        <w:jc w:val="both"/>
      </w:pPr>
      <w:bookmarkStart w:id="7" w:name="P109"/>
      <w:bookmarkEnd w:id="7"/>
      <w:r w:rsidRPr="00FD47AE">
        <w:t xml:space="preserve">                                УВЕДОМЛЕНИЕ</w:t>
      </w:r>
    </w:p>
    <w:p w:rsidR="00933D13" w:rsidRPr="00FD47AE" w:rsidRDefault="00933D13">
      <w:pPr>
        <w:pStyle w:val="ConsPlusNonformat"/>
        <w:jc w:val="both"/>
      </w:pPr>
      <w:r w:rsidRPr="00FD47AE">
        <w:lastRenderedPageBreak/>
        <w:t xml:space="preserve">         о возникновении личной заинтересованности при исполнении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должностных обязанностей, которая приводит или может привести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к конфликту интересов</w:t>
      </w:r>
    </w:p>
    <w:p w:rsidR="00933D13" w:rsidRPr="00FD47AE" w:rsidRDefault="00933D13">
      <w:pPr>
        <w:pStyle w:val="ConsPlusNonformat"/>
        <w:jc w:val="both"/>
      </w:pPr>
    </w:p>
    <w:p w:rsidR="00933D13" w:rsidRPr="00FD47AE" w:rsidRDefault="00933D13">
      <w:pPr>
        <w:pStyle w:val="ConsPlusNonformat"/>
        <w:jc w:val="both"/>
      </w:pPr>
      <w:r w:rsidRPr="00FD47AE">
        <w:t xml:space="preserve">    Сообщаю о возникновении у меня личной заинтересованности при исполнении</w:t>
      </w:r>
    </w:p>
    <w:p w:rsidR="00933D13" w:rsidRPr="00FD47AE" w:rsidRDefault="00933D13">
      <w:pPr>
        <w:pStyle w:val="ConsPlusNonformat"/>
        <w:jc w:val="both"/>
      </w:pPr>
      <w:r w:rsidRPr="00FD47AE">
        <w:t>должностных  обязанностей,  которая приводит или может привести к конфликту</w:t>
      </w:r>
    </w:p>
    <w:p w:rsidR="00933D13" w:rsidRPr="00FD47AE" w:rsidRDefault="00933D13">
      <w:pPr>
        <w:pStyle w:val="ConsPlusNonformat"/>
        <w:jc w:val="both"/>
      </w:pPr>
      <w:r w:rsidRPr="00FD47AE">
        <w:t>интересов (нужное подчеркнуть).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Обстоятельства,     являющиеся    основанием    возникновения    личной</w:t>
      </w:r>
    </w:p>
    <w:p w:rsidR="00933D13" w:rsidRPr="00FD47AE" w:rsidRDefault="00933D13">
      <w:pPr>
        <w:pStyle w:val="ConsPlusNonformat"/>
        <w:jc w:val="both"/>
      </w:pPr>
      <w:r w:rsidRPr="00FD47AE">
        <w:t>заинтересованности:</w:t>
      </w:r>
    </w:p>
    <w:p w:rsidR="00933D13" w:rsidRPr="00FD47AE" w:rsidRDefault="00933D13">
      <w:pPr>
        <w:pStyle w:val="ConsPlusNonformat"/>
        <w:jc w:val="both"/>
      </w:pPr>
      <w:r w:rsidRPr="00FD47AE">
        <w:t>___________________________________________________________________________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>___________________________________________________________________________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Должностные   обязанности,  на  исполнение  которых  влияет  или  может</w:t>
      </w:r>
    </w:p>
    <w:p w:rsidR="00933D13" w:rsidRPr="00FD47AE" w:rsidRDefault="00933D13">
      <w:pPr>
        <w:pStyle w:val="ConsPlusNonformat"/>
        <w:jc w:val="both"/>
      </w:pPr>
      <w:r w:rsidRPr="00FD47AE">
        <w:t>повлиять личная заинтересованность: 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>___________________________________________________________________________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Предлагаемые   меры  по  предотвращению  или  урегулированию  конфликта</w:t>
      </w:r>
    </w:p>
    <w:p w:rsidR="00933D13" w:rsidRPr="00FD47AE" w:rsidRDefault="00933D13">
      <w:pPr>
        <w:pStyle w:val="ConsPlusNonformat"/>
        <w:jc w:val="both"/>
      </w:pPr>
      <w:r w:rsidRPr="00FD47AE">
        <w:t>интересов: ________________________________________________________________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Намереваюсь   (не   намереваюсь)   лично  присутствовать  на  заседании</w:t>
      </w:r>
    </w:p>
    <w:p w:rsidR="00933D13" w:rsidRPr="00FD47AE" w:rsidRDefault="00933D13">
      <w:pPr>
        <w:pStyle w:val="ConsPlusNonformat"/>
        <w:jc w:val="both"/>
      </w:pPr>
      <w:r w:rsidRPr="00FD47AE">
        <w:t>___________________________________________________________________________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(наименование комиссии)</w:t>
      </w:r>
    </w:p>
    <w:p w:rsidR="00933D13" w:rsidRPr="00FD47AE" w:rsidRDefault="00933D13">
      <w:pPr>
        <w:pStyle w:val="ConsPlusNonformat"/>
        <w:jc w:val="both"/>
      </w:pPr>
      <w:r w:rsidRPr="00FD47AE">
        <w:t>при рассмотрении настоящего уведомления (нужное подчеркнуть).</w:t>
      </w:r>
    </w:p>
    <w:p w:rsidR="00933D13" w:rsidRPr="00FD47AE" w:rsidRDefault="00933D13">
      <w:pPr>
        <w:pStyle w:val="ConsPlusNonformat"/>
        <w:jc w:val="both"/>
      </w:pPr>
    </w:p>
    <w:p w:rsidR="00933D13" w:rsidRPr="00FD47AE" w:rsidRDefault="00933D13">
      <w:pPr>
        <w:pStyle w:val="ConsPlusNonformat"/>
        <w:jc w:val="both"/>
      </w:pPr>
      <w:r w:rsidRPr="00FD47AE">
        <w:t>"__" ___________ 20__ г. ____________________________ _____________________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(подпись лица, направляющего (расшифровка подписи)</w:t>
      </w:r>
    </w:p>
    <w:p w:rsidR="00933D13" w:rsidRPr="00FD47AE" w:rsidRDefault="00933D13">
      <w:pPr>
        <w:pStyle w:val="ConsPlusNonformat"/>
        <w:jc w:val="both"/>
      </w:pPr>
      <w:r w:rsidRPr="00FD47AE">
        <w:t xml:space="preserve">                                 уведомление)</w:t>
      </w: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ind w:firstLine="540"/>
        <w:jc w:val="both"/>
      </w:pPr>
    </w:p>
    <w:p w:rsidR="00933D13" w:rsidRPr="00FD47AE" w:rsidRDefault="00933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EC0" w:rsidRPr="00FD47AE" w:rsidRDefault="008F2EC0"/>
    <w:sectPr w:rsidR="008F2EC0" w:rsidRPr="00FD47AE" w:rsidSect="0018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3"/>
    <w:rsid w:val="008F2EC0"/>
    <w:rsid w:val="00933D13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D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3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2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495BC8BD81B8169B0D05641E245FB7C696C00403708860307D528D4D2A6889D07EDA2DDCC4A62D21F538C1B18A027B27E50BFEErF71M" TargetMode="External"/><Relationship Id="rId11" Type="http://schemas.openxmlformats.org/officeDocument/2006/relationships/hyperlink" Target="consultantplus://offline/ref=7AD495BC8BD81B8169B0D05641E245FB7C696C00403708860307D528D4D2A6888F07B5AEDECB5F37814504811Br170M" TargetMode="External"/><Relationship Id="rId5" Type="http://schemas.openxmlformats.org/officeDocument/2006/relationships/hyperlink" Target="consultantplus://offline/ref=7AD495BC8BD81B8169B0CE5B578E1AFE7A6B360D47360AD45A5BD37F8B82A0DDDD47EBF79C8F4C37835B06811C13EA77F4355FBEEFE7A1EEDEA7BC20rC75M" TargetMode="External"/><Relationship Id="rId15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10" Type="http://schemas.openxmlformats.org/officeDocument/2006/relationships/hyperlink" Target="consultantplus://offline/ref=7AD495BC8BD81B8169B0CE5B578E1AFE7A6B360D47360AD45A5BD37F8B82A0DDDD47EBF79C8F4C37835B06811D13EA77F4355FBEEFE7A1EEDEA7BC20rC7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495BC8BD81B8169B0CE5B578E1AFE7A6B360D47330AD65650D37F8B82A0DDDD47EBF78E8F143B825B18801806BC26B1r678M" TargetMode="External"/><Relationship Id="rId14" Type="http://schemas.openxmlformats.org/officeDocument/2006/relationships/hyperlink" Target="consultantplus://offline/ref=7AD495BC8BD81B8169B0CE5B578E1AFE7A6B360D47360AD45A5BD37F8B82A0DDDD47EBF79C8F4C37835B06811D13EA77F4355FBEEFE7A1EEDEA7BC20rC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2</cp:revision>
  <dcterms:created xsi:type="dcterms:W3CDTF">2018-12-10T12:59:00Z</dcterms:created>
  <dcterms:modified xsi:type="dcterms:W3CDTF">2018-12-10T13:54:00Z</dcterms:modified>
</cp:coreProperties>
</file>